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C2D10E" w14:textId="60550372" w:rsidR="00CD046E" w:rsidRPr="00CD046E" w:rsidRDefault="00A656DE" w:rsidP="00022721">
      <w:pPr>
        <w:jc w:val="both"/>
        <w:rPr>
          <w:b/>
          <w:bCs/>
        </w:rPr>
      </w:pPr>
      <w:bookmarkStart w:id="0" w:name="_Hlk87898666"/>
      <w:r>
        <w:rPr>
          <w:b/>
          <w:bCs/>
        </w:rPr>
        <w:t xml:space="preserve">4. </w:t>
      </w:r>
      <w:r w:rsidR="00CD046E" w:rsidRPr="00CD046E">
        <w:rPr>
          <w:b/>
          <w:bCs/>
        </w:rPr>
        <w:t xml:space="preserve">Forecasting </w:t>
      </w:r>
      <w:r w:rsidR="00CD046E">
        <w:rPr>
          <w:b/>
          <w:bCs/>
        </w:rPr>
        <w:t xml:space="preserve">and Seasonality </w:t>
      </w:r>
      <w:r w:rsidR="00CD046E" w:rsidRPr="00CD046E">
        <w:rPr>
          <w:b/>
          <w:bCs/>
        </w:rPr>
        <w:t>Analysis</w:t>
      </w:r>
    </w:p>
    <w:p w14:paraId="1B0CA0BF" w14:textId="15E0C5E6" w:rsidR="00CD046E" w:rsidRDefault="00CD046E" w:rsidP="00022721">
      <w:pPr>
        <w:jc w:val="both"/>
      </w:pPr>
      <w:r>
        <w:t>To obtain an accurate information of the demand levels</w:t>
      </w:r>
      <w:r w:rsidR="00BE57F1">
        <w:t>, the number of patients that arrive to the ED over specific periods of time is explored. This allows us to have a</w:t>
      </w:r>
      <w:r w:rsidR="00853FA0">
        <w:t>n actual state</w:t>
      </w:r>
      <w:r w:rsidR="00BE57F1">
        <w:t xml:space="preserve"> s</w:t>
      </w:r>
      <w:r w:rsidR="00853FA0">
        <w:t xml:space="preserve">imulation that is </w:t>
      </w:r>
      <w:r w:rsidR="00BE57F1">
        <w:t>very close to the reality and propose solutions that don’t compromise service levels and capacity, even in</w:t>
      </w:r>
      <w:r w:rsidR="00853FA0">
        <w:t xml:space="preserve"> the</w:t>
      </w:r>
      <w:r w:rsidR="00BE57F1">
        <w:t xml:space="preserve"> </w:t>
      </w:r>
      <w:r w:rsidR="00853FA0">
        <w:t>worst-case</w:t>
      </w:r>
      <w:r w:rsidR="00B8156F">
        <w:t xml:space="preserve"> s</w:t>
      </w:r>
      <w:r w:rsidR="00853FA0">
        <w:t>cenario</w:t>
      </w:r>
      <w:r w:rsidR="00B8156F">
        <w:t>.</w:t>
      </w:r>
    </w:p>
    <w:p w14:paraId="4FB28D04" w14:textId="0CAA2339" w:rsidR="00CD046E" w:rsidRPr="00B17267" w:rsidRDefault="00CD046E" w:rsidP="00022721">
      <w:pPr>
        <w:jc w:val="both"/>
        <w:rPr>
          <w:b/>
          <w:bCs/>
        </w:rPr>
      </w:pPr>
      <w:r w:rsidRPr="00B17267">
        <w:rPr>
          <w:b/>
          <w:bCs/>
        </w:rPr>
        <w:t>4.1 Forecasting Patien</w:t>
      </w:r>
      <w:r w:rsidR="00B8156F" w:rsidRPr="00B17267">
        <w:rPr>
          <w:b/>
          <w:bCs/>
        </w:rPr>
        <w:t>t Arrival</w:t>
      </w:r>
    </w:p>
    <w:p w14:paraId="32F2C52B" w14:textId="15640A93" w:rsidR="00B17267" w:rsidRDefault="00B17267" w:rsidP="00022721">
      <w:pPr>
        <w:jc w:val="both"/>
      </w:pPr>
      <w:r>
        <w:t xml:space="preserve">As most of the resources needed to run the ED are planned per shift or per hour within a day, the forecast is done per day of the week to </w:t>
      </w:r>
      <w:r w:rsidR="00884407">
        <w:t>obtain at least 1 additional week of patient arrival data.</w:t>
      </w:r>
    </w:p>
    <w:p w14:paraId="39F663EC" w14:textId="44803ECF" w:rsidR="00884407" w:rsidRDefault="00884407" w:rsidP="00022721">
      <w:pPr>
        <w:jc w:val="both"/>
      </w:pPr>
      <w:r>
        <w:t xml:space="preserve">The approach taken to ensure a reliable and accurate forecast </w:t>
      </w:r>
      <w:r w:rsidR="00931851">
        <w:t>is outlined below.</w:t>
      </w:r>
    </w:p>
    <w:p w14:paraId="74443D8D" w14:textId="521EE311" w:rsidR="00884407" w:rsidRPr="00E44782" w:rsidRDefault="00931851" w:rsidP="00E44782">
      <w:pPr>
        <w:pStyle w:val="ListParagraph"/>
        <w:numPr>
          <w:ilvl w:val="2"/>
          <w:numId w:val="4"/>
        </w:numPr>
        <w:jc w:val="both"/>
        <w:rPr>
          <w:b/>
          <w:bCs/>
        </w:rPr>
      </w:pPr>
      <w:r w:rsidRPr="00E44782">
        <w:rPr>
          <w:b/>
          <w:bCs/>
        </w:rPr>
        <w:t>Obtain the data</w:t>
      </w:r>
    </w:p>
    <w:p w14:paraId="204C96C0" w14:textId="73666D72" w:rsidR="005207DF" w:rsidRDefault="005207DF" w:rsidP="005207DF">
      <w:pPr>
        <w:pStyle w:val="ListParagraph"/>
        <w:ind w:left="360"/>
        <w:jc w:val="both"/>
      </w:pPr>
    </w:p>
    <w:p w14:paraId="3DDD33EE" w14:textId="57BEAB01" w:rsidR="00931851" w:rsidRDefault="00143280" w:rsidP="00931851">
      <w:pPr>
        <w:pStyle w:val="ListParagraph"/>
        <w:ind w:left="360"/>
        <w:jc w:val="both"/>
      </w:pPr>
      <w:r>
        <w:t xml:space="preserve">The </w:t>
      </w:r>
      <w:r w:rsidR="00902FB0">
        <w:t xml:space="preserve">Bixler ED patient data </w:t>
      </w:r>
      <w:r w:rsidR="00413711">
        <w:t>provided</w:t>
      </w:r>
      <w:r w:rsidR="00902FB0">
        <w:t xml:space="preserve"> was used, which covers from January 1</w:t>
      </w:r>
      <w:r w:rsidR="00902FB0" w:rsidRPr="00902FB0">
        <w:rPr>
          <w:vertAlign w:val="superscript"/>
        </w:rPr>
        <w:t>st</w:t>
      </w:r>
      <w:r w:rsidR="00902FB0">
        <w:t xml:space="preserve"> to May 31</w:t>
      </w:r>
      <w:r w:rsidR="00902FB0" w:rsidRPr="00902FB0">
        <w:rPr>
          <w:vertAlign w:val="superscript"/>
        </w:rPr>
        <w:t>st</w:t>
      </w:r>
      <w:r w:rsidR="00902FB0">
        <w:t xml:space="preserve"> of 2021.</w:t>
      </w:r>
      <w:r w:rsidR="00D07552">
        <w:t xml:space="preserve"> The arrival date and time information </w:t>
      </w:r>
      <w:r w:rsidR="005207DF">
        <w:t>were</w:t>
      </w:r>
      <w:r w:rsidR="00D07552">
        <w:t xml:space="preserve"> </w:t>
      </w:r>
      <w:r w:rsidR="00170439">
        <w:t>filtered</w:t>
      </w:r>
      <w:r w:rsidR="00D07552">
        <w:t xml:space="preserve"> to </w:t>
      </w:r>
      <w:r w:rsidR="005207DF">
        <w:t>obtain the count of patients that enter to the ED per day</w:t>
      </w:r>
      <w:r w:rsidR="00DF7DD8">
        <w:t xml:space="preserve">, and </w:t>
      </w:r>
      <w:r w:rsidR="00170439">
        <w:t>it was</w:t>
      </w:r>
      <w:r w:rsidR="00DF7DD8">
        <w:t xml:space="preserve"> classified per day of the week</w:t>
      </w:r>
      <w:r w:rsidR="008C37B6">
        <w:t xml:space="preserve"> to also explore seasonality trends within days of the week.</w:t>
      </w:r>
      <w:r w:rsidR="0045138E">
        <w:t xml:space="preserve"> Below is shown the t</w:t>
      </w:r>
      <w:r w:rsidR="0045138E" w:rsidRPr="0045138E">
        <w:t>able of</w:t>
      </w:r>
      <w:r w:rsidR="0045138E">
        <w:t xml:space="preserve"> all</w:t>
      </w:r>
      <w:r w:rsidR="0045138E" w:rsidRPr="0045138E">
        <w:t xml:space="preserve"> </w:t>
      </w:r>
      <w:r w:rsidR="0045138E">
        <w:t>da</w:t>
      </w:r>
      <w:r w:rsidR="0045138E" w:rsidRPr="0045138E">
        <w:t xml:space="preserve">ta </w:t>
      </w:r>
      <w:r w:rsidR="0045138E">
        <w:t>o</w:t>
      </w:r>
      <w:r w:rsidR="0045138E" w:rsidRPr="0045138E">
        <w:t>bservations</w:t>
      </w:r>
      <w:r w:rsidR="0045138E">
        <w:t>.</w:t>
      </w:r>
    </w:p>
    <w:p w14:paraId="7B55E4EA" w14:textId="753A5A53" w:rsidR="00170439" w:rsidRDefault="00170439" w:rsidP="00931851">
      <w:pPr>
        <w:pStyle w:val="ListParagraph"/>
        <w:ind w:left="360"/>
        <w:jc w:val="both"/>
      </w:pPr>
    </w:p>
    <w:bookmarkEnd w:id="0"/>
    <w:p w14:paraId="5AA81E9B" w14:textId="07A61CB3" w:rsidR="00413711" w:rsidRDefault="00E44782" w:rsidP="0045138E">
      <w:pPr>
        <w:pStyle w:val="ListParagraph"/>
        <w:keepNext/>
        <w:ind w:left="360"/>
        <w:jc w:val="both"/>
      </w:pPr>
      <w:r w:rsidRPr="00E44782">
        <w:rPr>
          <w:noProof/>
        </w:rPr>
        <w:drawing>
          <wp:inline distT="0" distB="0" distL="0" distR="0" wp14:anchorId="697B2614" wp14:editId="3470C6F3">
            <wp:extent cx="5742168" cy="39322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42168" cy="3932261"/>
                    </a:xfrm>
                    <a:prstGeom prst="rect">
                      <a:avLst/>
                    </a:prstGeom>
                  </pic:spPr>
                </pic:pic>
              </a:graphicData>
            </a:graphic>
          </wp:inline>
        </w:drawing>
      </w:r>
    </w:p>
    <w:p w14:paraId="74B17B9A" w14:textId="77777777" w:rsidR="00E44782" w:rsidRDefault="00E44782" w:rsidP="00931851">
      <w:pPr>
        <w:pStyle w:val="ListParagraph"/>
        <w:ind w:left="360"/>
        <w:jc w:val="both"/>
      </w:pPr>
      <w:bookmarkStart w:id="1" w:name="_Hlk87898696"/>
    </w:p>
    <w:p w14:paraId="32365525" w14:textId="4CCB05FB" w:rsidR="00931851" w:rsidRPr="00E44782" w:rsidRDefault="004C3876" w:rsidP="00E44782">
      <w:pPr>
        <w:pStyle w:val="ListParagraph"/>
        <w:numPr>
          <w:ilvl w:val="2"/>
          <w:numId w:val="4"/>
        </w:numPr>
        <w:jc w:val="both"/>
        <w:rPr>
          <w:b/>
          <w:bCs/>
        </w:rPr>
      </w:pPr>
      <w:r w:rsidRPr="00E44782">
        <w:rPr>
          <w:b/>
          <w:bCs/>
        </w:rPr>
        <w:t>Establish the forecast methods</w:t>
      </w:r>
    </w:p>
    <w:p w14:paraId="23B15B0E" w14:textId="77777777" w:rsidR="00E44782" w:rsidRDefault="00E44782" w:rsidP="00E44782">
      <w:pPr>
        <w:pStyle w:val="ListParagraph"/>
        <w:jc w:val="both"/>
      </w:pPr>
    </w:p>
    <w:p w14:paraId="48580F6F" w14:textId="104248E1" w:rsidR="004C3876" w:rsidRDefault="004C3876" w:rsidP="004C3876">
      <w:pPr>
        <w:pStyle w:val="ListParagraph"/>
        <w:ind w:left="360"/>
        <w:jc w:val="both"/>
      </w:pPr>
      <w:r>
        <w:lastRenderedPageBreak/>
        <w:t>To explore the data and obtain the most accurate predicted values</w:t>
      </w:r>
      <w:r w:rsidR="00082B2D">
        <w:t xml:space="preserve"> 2 different forecast methods </w:t>
      </w:r>
      <w:r w:rsidR="001B771B">
        <w:t>were</w:t>
      </w:r>
      <w:r w:rsidR="00082B2D">
        <w:t xml:space="preserve"> </w:t>
      </w:r>
      <w:r w:rsidR="001B771B">
        <w:t>explored:</w:t>
      </w:r>
      <w:r w:rsidR="00082B2D">
        <w:t xml:space="preserve"> The Moving Average and the Exponential Smoothing methods.</w:t>
      </w:r>
    </w:p>
    <w:p w14:paraId="7BB72C18" w14:textId="3D239E83" w:rsidR="00082B2D" w:rsidRDefault="00082B2D" w:rsidP="004C3876">
      <w:pPr>
        <w:pStyle w:val="ListParagraph"/>
        <w:ind w:left="360"/>
        <w:jc w:val="both"/>
      </w:pPr>
    </w:p>
    <w:p w14:paraId="1A84E2EE" w14:textId="03382A78" w:rsidR="00082B2D" w:rsidRDefault="00082B2D" w:rsidP="004C3876">
      <w:pPr>
        <w:pStyle w:val="ListParagraph"/>
        <w:ind w:left="360"/>
        <w:jc w:val="both"/>
      </w:pPr>
      <w:r>
        <w:t xml:space="preserve">The </w:t>
      </w:r>
      <w:r w:rsidRPr="00A766AA">
        <w:rPr>
          <w:b/>
          <w:bCs/>
        </w:rPr>
        <w:t>Moving Average</w:t>
      </w:r>
      <w:r w:rsidR="00CE21D3">
        <w:rPr>
          <w:b/>
          <w:bCs/>
        </w:rPr>
        <w:t xml:space="preserve"> (MA)</w:t>
      </w:r>
      <w:r>
        <w:t xml:space="preserve"> </w:t>
      </w:r>
      <w:r w:rsidR="00E67E4F">
        <w:t xml:space="preserve">forecast method </w:t>
      </w:r>
      <w:r w:rsidR="00F072B7">
        <w:t>consist in obtaining the next period values based on the arithmetic mean on the most recent observations</w:t>
      </w:r>
      <w:r w:rsidR="00E356BD">
        <w:t xml:space="preserve"> of a specified timeframe</w:t>
      </w:r>
      <w:r w:rsidR="00F072B7">
        <w:t>.</w:t>
      </w:r>
      <w:r w:rsidR="00E356BD">
        <w:t xml:space="preserve"> The formula used is the following:</w:t>
      </w:r>
    </w:p>
    <w:p w14:paraId="78978F42" w14:textId="695FCDA9" w:rsidR="00E356BD" w:rsidRDefault="00E356BD" w:rsidP="004C3876">
      <w:pPr>
        <w:pStyle w:val="ListParagraph"/>
        <w:ind w:left="360"/>
        <w:jc w:val="both"/>
      </w:pPr>
    </w:p>
    <w:p w14:paraId="1B61C1CF" w14:textId="07DC23C0" w:rsidR="00E356BD" w:rsidRPr="00CB4D4B" w:rsidRDefault="002D6DB4" w:rsidP="004C3876">
      <w:pPr>
        <w:pStyle w:val="ListParagraph"/>
        <w:ind w:left="360"/>
        <w:jc w:val="both"/>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t-n</m:t>
                  </m:r>
                </m:sub>
              </m:sSub>
            </m:num>
            <m:den>
              <m:r>
                <w:rPr>
                  <w:rFonts w:ascii="Cambria Math" w:hAnsi="Cambria Math"/>
                </w:rPr>
                <m:t>N</m:t>
              </m:r>
            </m:den>
          </m:f>
        </m:oMath>
      </m:oMathPara>
    </w:p>
    <w:p w14:paraId="500234BE" w14:textId="44265B60" w:rsidR="00CB4D4B" w:rsidRDefault="00CB4D4B" w:rsidP="004C3876">
      <w:pPr>
        <w:pStyle w:val="ListParagraph"/>
        <w:ind w:left="360"/>
        <w:jc w:val="both"/>
        <w:rPr>
          <w:rFonts w:eastAsiaTheme="minorEastAsia"/>
        </w:rPr>
      </w:pPr>
      <w:r>
        <w:rPr>
          <w:rFonts w:eastAsiaTheme="minorEastAsia"/>
        </w:rPr>
        <w:t>Where:</w:t>
      </w:r>
    </w:p>
    <w:p w14:paraId="5617A984" w14:textId="6FB32EE0" w:rsidR="00631BFB" w:rsidRPr="00631BFB" w:rsidRDefault="008E113F" w:rsidP="004C3876">
      <w:pPr>
        <w:pStyle w:val="ListParagraph"/>
        <w:ind w:left="36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oMath>
      <w:r>
        <w:rPr>
          <w:rFonts w:eastAsiaTheme="minorEastAsia"/>
        </w:rPr>
        <w:t xml:space="preserve"> </w:t>
      </w:r>
      <w:r w:rsidR="00631BFB">
        <w:rPr>
          <w:rFonts w:eastAsiaTheme="minorEastAsia"/>
        </w:rPr>
        <w:t>is the forecasted value</w:t>
      </w:r>
    </w:p>
    <w:p w14:paraId="552B46C2" w14:textId="414CD871" w:rsidR="00CB4D4B" w:rsidRDefault="008E113F" w:rsidP="004C3876">
      <w:pPr>
        <w:pStyle w:val="ListParagraph"/>
        <w:ind w:left="360"/>
        <w:jc w:val="both"/>
        <w:rPr>
          <w:rFonts w:eastAsiaTheme="minorEastAsia"/>
        </w:rPr>
      </w:pPr>
      <m:oMath>
        <m:r>
          <w:rPr>
            <w:rFonts w:ascii="Cambria Math" w:eastAsiaTheme="minorEastAsia" w:hAnsi="Cambria Math"/>
          </w:rPr>
          <m:t>D</m:t>
        </m:r>
      </m:oMath>
      <w:r w:rsidR="00CB4D4B">
        <w:rPr>
          <w:rFonts w:eastAsiaTheme="minorEastAsia"/>
        </w:rPr>
        <w:t xml:space="preserve"> are the data observations values.</w:t>
      </w:r>
    </w:p>
    <w:p w14:paraId="0DB7031A" w14:textId="14D97435" w:rsidR="004552A8" w:rsidRDefault="008E113F" w:rsidP="004552A8">
      <w:pPr>
        <w:pStyle w:val="ListParagraph"/>
        <w:ind w:left="360"/>
        <w:jc w:val="both"/>
        <w:rPr>
          <w:rFonts w:eastAsiaTheme="minorEastAsia"/>
        </w:rPr>
      </w:pPr>
      <m:oMath>
        <m:r>
          <w:rPr>
            <w:rFonts w:ascii="Cambria Math" w:eastAsiaTheme="minorEastAsia" w:hAnsi="Cambria Math"/>
          </w:rPr>
          <m:t>t</m:t>
        </m:r>
      </m:oMath>
      <w:r w:rsidR="00CB4D4B">
        <w:rPr>
          <w:rFonts w:eastAsiaTheme="minorEastAsia"/>
        </w:rPr>
        <w:t xml:space="preserve"> is the total</w:t>
      </w:r>
      <w:r w:rsidR="00E67E4F">
        <w:rPr>
          <w:rFonts w:eastAsiaTheme="minorEastAsia"/>
        </w:rPr>
        <w:t xml:space="preserve"> of</w:t>
      </w:r>
      <w:r w:rsidR="00CB4D4B">
        <w:rPr>
          <w:rFonts w:eastAsiaTheme="minorEastAsia"/>
        </w:rPr>
        <w:t xml:space="preserve"> period</w:t>
      </w:r>
      <w:r w:rsidR="00E67E4F">
        <w:rPr>
          <w:rFonts w:eastAsiaTheme="minorEastAsia"/>
        </w:rPr>
        <w:t>s that have the observations</w:t>
      </w:r>
    </w:p>
    <w:p w14:paraId="0338B98A" w14:textId="05F61357" w:rsidR="004552A8" w:rsidRPr="004552A8" w:rsidRDefault="008E113F" w:rsidP="004552A8">
      <w:pPr>
        <w:pStyle w:val="ListParagraph"/>
        <w:ind w:left="360"/>
        <w:jc w:val="both"/>
        <w:rPr>
          <w:rFonts w:eastAsiaTheme="minorEastAsia"/>
        </w:rPr>
      </w:pPr>
      <m:oMath>
        <m:r>
          <w:rPr>
            <w:rFonts w:ascii="Cambria Math" w:eastAsiaTheme="minorEastAsia" w:hAnsi="Cambria Math"/>
          </w:rPr>
          <m:t>n</m:t>
        </m:r>
      </m:oMath>
      <w:r w:rsidR="004552A8">
        <w:rPr>
          <w:rFonts w:eastAsiaTheme="minorEastAsia"/>
        </w:rPr>
        <w:t xml:space="preserve"> is the </w:t>
      </w:r>
      <w:r w:rsidR="00E862A0">
        <w:rPr>
          <w:rFonts w:eastAsiaTheme="minorEastAsia"/>
        </w:rPr>
        <w:t xml:space="preserve">identifier </w:t>
      </w:r>
      <w:r w:rsidR="004552A8">
        <w:rPr>
          <w:rFonts w:eastAsiaTheme="minorEastAsia"/>
        </w:rPr>
        <w:t>number of the observation in the data (</w:t>
      </w:r>
      <m:oMath>
        <m:r>
          <w:rPr>
            <w:rFonts w:ascii="Cambria Math" w:eastAsiaTheme="minorEastAsia" w:hAnsi="Cambria Math"/>
          </w:rPr>
          <m:t>1≤n≤t</m:t>
        </m:r>
      </m:oMath>
      <w:r w:rsidR="004552A8">
        <w:rPr>
          <w:rFonts w:eastAsiaTheme="minorEastAsia"/>
        </w:rPr>
        <w:t>)</w:t>
      </w:r>
    </w:p>
    <w:p w14:paraId="77A2682B" w14:textId="6998907D" w:rsidR="00915C63" w:rsidRPr="00915C63" w:rsidRDefault="008E113F" w:rsidP="00915C63">
      <w:pPr>
        <w:pStyle w:val="ListParagraph"/>
        <w:ind w:left="360"/>
        <w:jc w:val="both"/>
        <w:rPr>
          <w:rFonts w:eastAsiaTheme="minorEastAsia"/>
        </w:rPr>
      </w:pPr>
      <m:oMath>
        <m:r>
          <w:rPr>
            <w:rFonts w:ascii="Cambria Math" w:eastAsiaTheme="minorEastAsia" w:hAnsi="Cambria Math"/>
          </w:rPr>
          <m:t>N</m:t>
        </m:r>
      </m:oMath>
      <w:r w:rsidR="00CB4D4B">
        <w:rPr>
          <w:rFonts w:eastAsiaTheme="minorEastAsia"/>
        </w:rPr>
        <w:t xml:space="preserve"> is the number of data observations that are considered </w:t>
      </w:r>
      <w:r w:rsidR="00DF6F67">
        <w:rPr>
          <w:rFonts w:eastAsiaTheme="minorEastAsia"/>
        </w:rPr>
        <w:t>to be averaged.</w:t>
      </w:r>
    </w:p>
    <w:p w14:paraId="3EB34367" w14:textId="59F28A39" w:rsidR="00915C63" w:rsidRDefault="00915C63" w:rsidP="004C3876">
      <w:pPr>
        <w:pStyle w:val="ListParagraph"/>
        <w:ind w:left="360"/>
        <w:jc w:val="both"/>
        <w:rPr>
          <w:rFonts w:eastAsiaTheme="minorEastAsia"/>
        </w:rPr>
      </w:pPr>
    </w:p>
    <w:p w14:paraId="79FE7214" w14:textId="316B590F" w:rsidR="001B771B" w:rsidRDefault="001B771B" w:rsidP="004C3876">
      <w:pPr>
        <w:pStyle w:val="ListParagraph"/>
        <w:ind w:left="360"/>
        <w:jc w:val="both"/>
        <w:rPr>
          <w:rFonts w:eastAsiaTheme="minorEastAsia"/>
        </w:rPr>
      </w:pPr>
    </w:p>
    <w:p w14:paraId="33925DAE" w14:textId="7BD41CD1" w:rsidR="00E67E4F" w:rsidRDefault="00E67E4F" w:rsidP="004C3876">
      <w:pPr>
        <w:pStyle w:val="ListParagraph"/>
        <w:ind w:left="360"/>
        <w:jc w:val="both"/>
      </w:pPr>
      <w:r>
        <w:t xml:space="preserve">The </w:t>
      </w:r>
      <w:r w:rsidRPr="00A766AA">
        <w:rPr>
          <w:b/>
          <w:bCs/>
        </w:rPr>
        <w:t>Exponential Smoothing</w:t>
      </w:r>
      <w:r w:rsidR="00CE21D3">
        <w:rPr>
          <w:b/>
          <w:bCs/>
        </w:rPr>
        <w:t xml:space="preserve"> (ES)</w:t>
      </w:r>
      <w:r w:rsidRPr="00A766AA">
        <w:rPr>
          <w:b/>
          <w:bCs/>
        </w:rPr>
        <w:t xml:space="preserve"> </w:t>
      </w:r>
      <w:r w:rsidRPr="00A766AA">
        <w:t>method consist</w:t>
      </w:r>
      <w:r>
        <w:t xml:space="preserve"> in a weighted moving average forecast that is done based on the previous observation</w:t>
      </w:r>
      <w:r w:rsidR="00EE3B4E">
        <w:t xml:space="preserve"> and an optimal factor.</w:t>
      </w:r>
      <w:r w:rsidR="00DF6F67">
        <w:t xml:space="preserve"> The formula used</w:t>
      </w:r>
      <w:r>
        <w:t xml:space="preserve"> </w:t>
      </w:r>
      <w:r w:rsidR="008B585B">
        <w:t>to calculate the forecasted values is:</w:t>
      </w:r>
    </w:p>
    <w:p w14:paraId="27A15D7B" w14:textId="699582B5" w:rsidR="008B585B" w:rsidRPr="00915C63" w:rsidRDefault="0041665A" w:rsidP="0041665A">
      <w:pPr>
        <w:pStyle w:val="ListParagraph"/>
        <w:ind w:left="360"/>
        <w:jc w:val="both"/>
        <w:rPr>
          <w:rFonts w:eastAsiaTheme="minorEastAsia"/>
        </w:rPr>
      </w:pPr>
      <m:oMathPara>
        <m:oMath>
          <m:r>
            <w:rPr>
              <w:rFonts w:ascii="Cambria Math" w:hAnsi="Cambria Math"/>
            </w:rPr>
            <m:t>New forecast=α</m:t>
          </m:r>
          <m:d>
            <m:dPr>
              <m:ctrlPr>
                <w:rPr>
                  <w:rFonts w:ascii="Cambria Math" w:hAnsi="Cambria Math"/>
                  <w:i/>
                </w:rPr>
              </m:ctrlPr>
            </m:dPr>
            <m:e>
              <m:r>
                <w:rPr>
                  <w:rFonts w:ascii="Cambria Math" w:hAnsi="Cambria Math"/>
                </w:rPr>
                <m:t>most recent observation</m:t>
              </m:r>
            </m:e>
          </m:d>
          <m:r>
            <w:rPr>
              <w:rFonts w:ascii="Cambria Math" w:hAnsi="Cambria Math"/>
            </w:rPr>
            <m:t>+ (1-α) (last forecast)</m:t>
          </m:r>
        </m:oMath>
      </m:oMathPara>
    </w:p>
    <w:p w14:paraId="27C43BE9" w14:textId="77777777" w:rsidR="00915C63" w:rsidRPr="0041665A" w:rsidRDefault="00915C63" w:rsidP="0041665A">
      <w:pPr>
        <w:pStyle w:val="ListParagraph"/>
        <w:ind w:left="360"/>
        <w:jc w:val="both"/>
        <w:rPr>
          <w:rFonts w:ascii="Cambria Math" w:hAnsi="Cambria Math"/>
          <w:oMath/>
        </w:rPr>
      </w:pPr>
    </w:p>
    <w:p w14:paraId="3924FA69" w14:textId="0D267AA5" w:rsidR="008B585B" w:rsidRPr="00C062C1" w:rsidRDefault="002D6DB4" w:rsidP="004C3876">
      <w:pPr>
        <w:pStyle w:val="ListParagraph"/>
        <w:ind w:left="360"/>
        <w:jc w:val="both"/>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w:bookmarkStart w:id="2" w:name="_Hlk87811643"/>
          <m:r>
            <w:rPr>
              <w:rFonts w:ascii="Cambria Math" w:hAnsi="Cambria Math"/>
            </w:rPr>
            <m:t>α</m:t>
          </m:r>
          <w:bookmarkEnd w:id="2"/>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F</m:t>
              </m:r>
            </m:e>
            <m:sub>
              <m:r>
                <w:rPr>
                  <w:rFonts w:ascii="Cambria Math" w:hAnsi="Cambria Math"/>
                </w:rPr>
                <m:t>t</m:t>
              </m:r>
            </m:sub>
          </m:sSub>
        </m:oMath>
      </m:oMathPara>
    </w:p>
    <w:p w14:paraId="183BBDC5" w14:textId="6DEED715" w:rsidR="00C062C1" w:rsidRDefault="00C062C1" w:rsidP="004C3876">
      <w:pPr>
        <w:pStyle w:val="ListParagraph"/>
        <w:ind w:left="360"/>
        <w:jc w:val="both"/>
      </w:pPr>
      <w:r>
        <w:t>Where:</w:t>
      </w:r>
    </w:p>
    <w:p w14:paraId="7EBE4566" w14:textId="536DF274" w:rsidR="00C062C1" w:rsidRDefault="008E113F" w:rsidP="004C3876">
      <w:pPr>
        <w:pStyle w:val="ListParagraph"/>
        <w:ind w:left="360"/>
        <w:jc w:val="both"/>
      </w:pPr>
      <m:oMath>
        <m:sSub>
          <m:sSubPr>
            <m:ctrlPr>
              <w:rPr>
                <w:rFonts w:ascii="Cambria Math" w:hAnsi="Cambria Math"/>
                <w:i/>
              </w:rPr>
            </m:ctrlPr>
          </m:sSubPr>
          <m:e>
            <m:r>
              <w:rPr>
                <w:rFonts w:ascii="Cambria Math" w:hAnsi="Cambria Math"/>
              </w:rPr>
              <m:t>F</m:t>
            </m:r>
          </m:e>
          <m:sub>
            <m:r>
              <w:rPr>
                <w:rFonts w:ascii="Cambria Math" w:hAnsi="Cambria Math"/>
              </w:rPr>
              <m:t>t+1</m:t>
            </m:r>
          </m:sub>
        </m:sSub>
      </m:oMath>
      <w:r w:rsidR="00631BFB">
        <w:t xml:space="preserve"> is the new forecasted value</w:t>
      </w:r>
    </w:p>
    <w:p w14:paraId="1641D4F8" w14:textId="75AFA773" w:rsidR="00631BFB" w:rsidRPr="00631BFB" w:rsidRDefault="008E113F" w:rsidP="004C3876">
      <w:pPr>
        <w:pStyle w:val="ListParagraph"/>
        <w:ind w:left="360"/>
        <w:jc w:val="both"/>
      </w:pPr>
      <m:oMath>
        <m:sSub>
          <m:sSubPr>
            <m:ctrlPr>
              <w:rPr>
                <w:rFonts w:ascii="Cambria Math" w:hAnsi="Cambria Math"/>
                <w:i/>
              </w:rPr>
            </m:ctrlPr>
          </m:sSubPr>
          <m:e>
            <m:r>
              <w:rPr>
                <w:rFonts w:ascii="Cambria Math" w:hAnsi="Cambria Math"/>
              </w:rPr>
              <m:t>D</m:t>
            </m:r>
          </m:e>
          <m:sub>
            <m:r>
              <w:rPr>
                <w:rFonts w:ascii="Cambria Math" w:hAnsi="Cambria Math"/>
              </w:rPr>
              <m:t>t</m:t>
            </m:r>
          </m:sub>
        </m:sSub>
      </m:oMath>
      <w:r w:rsidR="00631BFB">
        <w:t>D</w:t>
      </w:r>
      <w:r w:rsidR="00631BFB">
        <w:rPr>
          <w:vertAlign w:val="subscript"/>
        </w:rPr>
        <w:t>t</w:t>
      </w:r>
      <w:r w:rsidR="00631BFB">
        <w:t xml:space="preserve"> is the</w:t>
      </w:r>
      <w:r w:rsidR="0041665A">
        <w:t xml:space="preserve"> value</w:t>
      </w:r>
      <w:r w:rsidR="00631BFB">
        <w:t xml:space="preserve"> </w:t>
      </w:r>
      <w:r w:rsidR="0041665A">
        <w:t>of observation in the data</w:t>
      </w:r>
      <w:r w:rsidR="00631BFB">
        <w:t xml:space="preserve"> </w:t>
      </w:r>
    </w:p>
    <w:p w14:paraId="054D5A05" w14:textId="13200292" w:rsidR="00631BFB" w:rsidRDefault="008E113F" w:rsidP="00631BFB">
      <w:pPr>
        <w:pStyle w:val="ListParagraph"/>
        <w:ind w:left="360"/>
        <w:jc w:val="both"/>
      </w:pP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00631BFB">
        <w:t xml:space="preserve"> is the previous forecasted value</w:t>
      </w:r>
    </w:p>
    <w:p w14:paraId="2701BBFE" w14:textId="6D7662A3" w:rsidR="00C529A5" w:rsidRDefault="008E113F" w:rsidP="00C529A5">
      <w:pPr>
        <w:pStyle w:val="ListParagraph"/>
        <w:ind w:left="360"/>
        <w:jc w:val="both"/>
      </w:pPr>
      <m:oMath>
        <m:r>
          <m:rPr>
            <m:sty m:val="p"/>
          </m:rPr>
          <w:rPr>
            <w:rFonts w:ascii="Cambria Math" w:hAnsi="Cambria Math"/>
          </w:rPr>
          <m:t>α</m:t>
        </m:r>
      </m:oMath>
      <w:r>
        <w:rPr>
          <w:rFonts w:eastAsiaTheme="minorEastAsia"/>
        </w:rPr>
        <w:t xml:space="preserve"> </w:t>
      </w:r>
      <w:r w:rsidR="00C529A5">
        <w:t xml:space="preserve">is the </w:t>
      </w:r>
      <w:r w:rsidR="002B542F">
        <w:t>smoothing constant</w:t>
      </w:r>
      <w:r w:rsidR="00C529A5">
        <w:t xml:space="preserve">, which is </w:t>
      </w:r>
      <w:r w:rsidR="00C529A5" w:rsidRPr="00C529A5">
        <w:t>0 &lt; α &lt; 1</w:t>
      </w:r>
      <w:r w:rsidR="002B542F">
        <w:t>,</w:t>
      </w:r>
      <w:r w:rsidR="00C529A5">
        <w:t xml:space="preserve"> </w:t>
      </w:r>
      <w:r w:rsidR="002B542F">
        <w:t>but generally</w:t>
      </w:r>
      <w:r w:rsidR="00C529A5">
        <w:t xml:space="preserve"> is between 0.1 and 0.2 for stability of the forecast</w:t>
      </w:r>
    </w:p>
    <w:p w14:paraId="66927CC1" w14:textId="77777777" w:rsidR="00756BAB" w:rsidRDefault="00756BAB" w:rsidP="00631BFB">
      <w:pPr>
        <w:pStyle w:val="ListParagraph"/>
        <w:ind w:left="360"/>
        <w:jc w:val="both"/>
      </w:pPr>
    </w:p>
    <w:p w14:paraId="066C56DF" w14:textId="2AA670B5" w:rsidR="00631BFB" w:rsidRPr="004C7938" w:rsidRDefault="00915C63" w:rsidP="004C7938">
      <w:pPr>
        <w:pStyle w:val="ListParagraph"/>
        <w:numPr>
          <w:ilvl w:val="2"/>
          <w:numId w:val="4"/>
        </w:numPr>
        <w:jc w:val="both"/>
        <w:rPr>
          <w:b/>
          <w:bCs/>
        </w:rPr>
      </w:pPr>
      <w:r w:rsidRPr="004C7938">
        <w:rPr>
          <w:b/>
          <w:bCs/>
        </w:rPr>
        <w:t>Forecast current demand with both methods</w:t>
      </w:r>
    </w:p>
    <w:p w14:paraId="219D62CF" w14:textId="3A793A44" w:rsidR="00915C63" w:rsidRDefault="00915C63" w:rsidP="00915C63">
      <w:pPr>
        <w:pStyle w:val="ListParagraph"/>
        <w:ind w:left="360"/>
        <w:jc w:val="both"/>
      </w:pPr>
    </w:p>
    <w:p w14:paraId="57BD0BAF" w14:textId="6D5D0ABF" w:rsidR="00915C63" w:rsidRDefault="00ED701D" w:rsidP="00915C63">
      <w:pPr>
        <w:pStyle w:val="ListParagraph"/>
        <w:ind w:left="360"/>
        <w:jc w:val="both"/>
      </w:pPr>
      <w:r>
        <w:t>The</w:t>
      </w:r>
      <w:r w:rsidR="003A3E66">
        <w:t xml:space="preserve"> f</w:t>
      </w:r>
      <w:r w:rsidR="00915C63">
        <w:t>orecast</w:t>
      </w:r>
      <w:r w:rsidR="003A3E66">
        <w:t>s</w:t>
      </w:r>
      <w:r w:rsidR="00915C63">
        <w:t xml:space="preserve"> of the demand levels in the ED w</w:t>
      </w:r>
      <w:r w:rsidR="003A3E66">
        <w:t>ere</w:t>
      </w:r>
      <w:r w:rsidR="00915C63">
        <w:t xml:space="preserve"> </w:t>
      </w:r>
      <w:r>
        <w:t>comput</w:t>
      </w:r>
      <w:r w:rsidR="00915C63">
        <w:t>e</w:t>
      </w:r>
      <w:r>
        <w:t>d</w:t>
      </w:r>
      <w:r w:rsidR="003A3E66">
        <w:t xml:space="preserve"> using </w:t>
      </w:r>
      <w:r>
        <w:t xml:space="preserve">both </w:t>
      </w:r>
      <w:r w:rsidR="003A3E66">
        <w:t>methods described above, for the periods covered by the original data (Jan-1 to May-31</w:t>
      </w:r>
      <w:r w:rsidR="005C0147">
        <w:t>)</w:t>
      </w:r>
      <w:r w:rsidR="00394E55">
        <w:t>.</w:t>
      </w:r>
    </w:p>
    <w:p w14:paraId="10EF136B" w14:textId="3EC89915" w:rsidR="00021C78" w:rsidRDefault="00021C78" w:rsidP="00915C63">
      <w:pPr>
        <w:pStyle w:val="ListParagraph"/>
        <w:ind w:left="360"/>
        <w:jc w:val="both"/>
      </w:pPr>
    </w:p>
    <w:p w14:paraId="30A590B9" w14:textId="7CCEF3E8" w:rsidR="00021C78" w:rsidRDefault="00021C78" w:rsidP="00915C63">
      <w:pPr>
        <w:pStyle w:val="ListParagraph"/>
        <w:ind w:left="360"/>
        <w:jc w:val="both"/>
        <w:rPr>
          <w:b/>
          <w:bCs/>
        </w:rPr>
      </w:pPr>
      <w:r w:rsidRPr="00C95F4B">
        <w:rPr>
          <w:b/>
          <w:bCs/>
        </w:rPr>
        <w:t>Moving Average Forecast</w:t>
      </w:r>
    </w:p>
    <w:p w14:paraId="2A6FF65B" w14:textId="46C065BC" w:rsidR="00DD1BBE" w:rsidRPr="00DD1BBE" w:rsidRDefault="00DD1BBE" w:rsidP="00915C63">
      <w:pPr>
        <w:pStyle w:val="ListParagraph"/>
        <w:ind w:left="360"/>
        <w:jc w:val="both"/>
      </w:pPr>
    </w:p>
    <w:p w14:paraId="5E0BA514" w14:textId="0ABEDAF2" w:rsidR="00DD1BBE" w:rsidRPr="00DD1BBE" w:rsidRDefault="00DD1BBE" w:rsidP="00915C63">
      <w:pPr>
        <w:pStyle w:val="ListParagraph"/>
        <w:ind w:left="360"/>
        <w:jc w:val="both"/>
      </w:pPr>
      <w:r>
        <w:t>This forecast was computed obtaining the number of patients per day, initially based on the average of 1 month of previous data (</w:t>
      </w:r>
      <w:r w:rsidR="00E61868">
        <w:t>N = 4</w:t>
      </w:r>
      <w:r>
        <w:t>)</w:t>
      </w:r>
      <w:r w:rsidR="00EE4367">
        <w:t>.</w:t>
      </w:r>
      <w:r w:rsidR="00E61868">
        <w:t xml:space="preserve"> Below is shown how the values were computed in the spreadsheet, and the results obtained.</w:t>
      </w:r>
    </w:p>
    <w:p w14:paraId="643E57EF" w14:textId="77777777" w:rsidR="00DD1BBE" w:rsidRPr="00DD1BBE" w:rsidRDefault="00DD1BBE" w:rsidP="00915C63">
      <w:pPr>
        <w:pStyle w:val="ListParagraph"/>
        <w:ind w:left="360"/>
        <w:jc w:val="both"/>
      </w:pPr>
    </w:p>
    <w:p w14:paraId="0CC94A24" w14:textId="4CF4DD3D" w:rsidR="00021C78" w:rsidRPr="00F97141" w:rsidRDefault="00021C78" w:rsidP="00F97141">
      <w:pPr>
        <w:pStyle w:val="ListParagraph"/>
        <w:keepNext/>
        <w:ind w:left="360"/>
        <w:jc w:val="both"/>
      </w:pPr>
      <w:r w:rsidRPr="001B771B">
        <w:rPr>
          <w:rFonts w:eastAsiaTheme="minorEastAsia"/>
          <w:noProof/>
        </w:rPr>
        <w:lastRenderedPageBreak/>
        <w:drawing>
          <wp:inline distT="0" distB="0" distL="0" distR="0" wp14:anchorId="6C2C5127" wp14:editId="78B6B0D8">
            <wp:extent cx="5729654" cy="1257341"/>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583" cy="1264128"/>
                    </a:xfrm>
                    <a:prstGeom prst="rect">
                      <a:avLst/>
                    </a:prstGeom>
                  </pic:spPr>
                </pic:pic>
              </a:graphicData>
            </a:graphic>
          </wp:inline>
        </w:drawing>
      </w:r>
    </w:p>
    <w:p w14:paraId="212E0B57" w14:textId="77777777" w:rsidR="00021C78" w:rsidRDefault="00021C78" w:rsidP="00021C78">
      <w:pPr>
        <w:pStyle w:val="ListParagraph"/>
        <w:ind w:left="360"/>
        <w:jc w:val="both"/>
        <w:rPr>
          <w:rFonts w:eastAsiaTheme="minorEastAsia"/>
        </w:rPr>
      </w:pPr>
    </w:p>
    <w:p w14:paraId="0877C3E1" w14:textId="77777777" w:rsidR="00021C78" w:rsidRDefault="00021C78" w:rsidP="00021C78">
      <w:pPr>
        <w:pStyle w:val="ListParagraph"/>
        <w:keepNext/>
        <w:ind w:left="360"/>
        <w:jc w:val="both"/>
      </w:pPr>
      <w:r w:rsidRPr="001B771B">
        <w:rPr>
          <w:rFonts w:eastAsiaTheme="minorEastAsia"/>
          <w:noProof/>
        </w:rPr>
        <w:drawing>
          <wp:inline distT="0" distB="0" distL="0" distR="0" wp14:anchorId="4E1E52FD" wp14:editId="2629C962">
            <wp:extent cx="5708489" cy="297561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6014" cy="2995170"/>
                    </a:xfrm>
                    <a:prstGeom prst="rect">
                      <a:avLst/>
                    </a:prstGeom>
                  </pic:spPr>
                </pic:pic>
              </a:graphicData>
            </a:graphic>
          </wp:inline>
        </w:drawing>
      </w:r>
    </w:p>
    <w:p w14:paraId="68F41940" w14:textId="092C6E2D" w:rsidR="00021C78" w:rsidRDefault="00021C78" w:rsidP="00915C63">
      <w:pPr>
        <w:pStyle w:val="ListParagraph"/>
        <w:ind w:left="360"/>
        <w:jc w:val="both"/>
      </w:pPr>
    </w:p>
    <w:p w14:paraId="088B6235" w14:textId="721FB6B3" w:rsidR="00EE4367" w:rsidRDefault="00EE4367" w:rsidP="00915C63">
      <w:pPr>
        <w:pStyle w:val="ListParagraph"/>
        <w:ind w:left="360"/>
        <w:jc w:val="both"/>
      </w:pPr>
      <w:r>
        <w:t xml:space="preserve">For a 4-week based </w:t>
      </w:r>
      <w:r w:rsidR="00131741">
        <w:t>average</w:t>
      </w:r>
      <w:r>
        <w:t xml:space="preserve">, the new </w:t>
      </w:r>
      <w:r w:rsidR="00131741">
        <w:t xml:space="preserve">forecasted </w:t>
      </w:r>
      <w:r>
        <w:t>values are:</w:t>
      </w:r>
    </w:p>
    <w:tbl>
      <w:tblPr>
        <w:tblW w:w="6002" w:type="dxa"/>
        <w:tblInd w:w="607" w:type="dxa"/>
        <w:tblLook w:val="04A0" w:firstRow="1" w:lastRow="0" w:firstColumn="1" w:lastColumn="0" w:noHBand="0" w:noVBand="1"/>
      </w:tblPr>
      <w:tblGrid>
        <w:gridCol w:w="765"/>
        <w:gridCol w:w="838"/>
        <w:gridCol w:w="835"/>
        <w:gridCol w:w="1097"/>
        <w:gridCol w:w="905"/>
        <w:gridCol w:w="678"/>
        <w:gridCol w:w="884"/>
      </w:tblGrid>
      <w:tr w:rsidR="00EE4367" w:rsidRPr="00EE4367" w14:paraId="343C80D0" w14:textId="77777777" w:rsidTr="00C0151B">
        <w:trPr>
          <w:trHeight w:val="241"/>
        </w:trPr>
        <w:tc>
          <w:tcPr>
            <w:tcW w:w="6002" w:type="dxa"/>
            <w:gridSpan w:val="7"/>
            <w:tcBorders>
              <w:top w:val="single" w:sz="4" w:space="0" w:color="auto"/>
              <w:left w:val="single" w:sz="4" w:space="0" w:color="auto"/>
              <w:bottom w:val="nil"/>
              <w:right w:val="single" w:sz="4" w:space="0" w:color="auto"/>
            </w:tcBorders>
            <w:shd w:val="clear" w:color="000000" w:fill="4472C4"/>
            <w:noWrap/>
            <w:vAlign w:val="bottom"/>
            <w:hideMark/>
          </w:tcPr>
          <w:p w14:paraId="0A0D1DCA" w14:textId="1E1A1D01" w:rsidR="00EE4367" w:rsidRPr="00EE4367" w:rsidRDefault="00EE4367" w:rsidP="00EE4367">
            <w:pPr>
              <w:spacing w:after="0" w:line="240" w:lineRule="auto"/>
              <w:jc w:val="center"/>
              <w:rPr>
                <w:rFonts w:ascii="Calibri" w:eastAsia="Times New Roman" w:hAnsi="Calibri" w:cs="Calibri"/>
                <w:color w:val="FFFFFF"/>
                <w:sz w:val="18"/>
                <w:szCs w:val="18"/>
              </w:rPr>
            </w:pPr>
            <w:r w:rsidRPr="00EE4367">
              <w:rPr>
                <w:rFonts w:ascii="Calibri" w:eastAsia="Times New Roman" w:hAnsi="Calibri" w:cs="Calibri"/>
                <w:color w:val="FFFFFF"/>
                <w:sz w:val="18"/>
                <w:szCs w:val="18"/>
              </w:rPr>
              <w:t xml:space="preserve">Moving </w:t>
            </w:r>
            <w:r w:rsidRPr="00C0151B">
              <w:rPr>
                <w:rFonts w:ascii="Calibri" w:eastAsia="Times New Roman" w:hAnsi="Calibri" w:cs="Calibri"/>
                <w:color w:val="FFFFFF"/>
                <w:sz w:val="18"/>
                <w:szCs w:val="18"/>
              </w:rPr>
              <w:t>A</w:t>
            </w:r>
            <w:r w:rsidRPr="00EE4367">
              <w:rPr>
                <w:rFonts w:ascii="Calibri" w:eastAsia="Times New Roman" w:hAnsi="Calibri" w:cs="Calibri"/>
                <w:color w:val="FFFFFF"/>
                <w:sz w:val="18"/>
                <w:szCs w:val="18"/>
              </w:rPr>
              <w:t xml:space="preserve">verage </w:t>
            </w:r>
            <w:r w:rsidRPr="00C0151B">
              <w:rPr>
                <w:rFonts w:ascii="Calibri" w:eastAsia="Times New Roman" w:hAnsi="Calibri" w:cs="Calibri"/>
                <w:color w:val="FFFFFF"/>
                <w:sz w:val="18"/>
                <w:szCs w:val="18"/>
              </w:rPr>
              <w:t>F</w:t>
            </w:r>
            <w:r w:rsidRPr="00EE4367">
              <w:rPr>
                <w:rFonts w:ascii="Calibri" w:eastAsia="Times New Roman" w:hAnsi="Calibri" w:cs="Calibri"/>
                <w:color w:val="FFFFFF"/>
                <w:sz w:val="18"/>
                <w:szCs w:val="18"/>
              </w:rPr>
              <w:t xml:space="preserve">orecast, </w:t>
            </w:r>
            <w:r w:rsidRPr="00C0151B">
              <w:rPr>
                <w:rFonts w:ascii="Calibri" w:eastAsia="Times New Roman" w:hAnsi="Calibri" w:cs="Calibri"/>
                <w:color w:val="FFFFFF"/>
                <w:sz w:val="18"/>
                <w:szCs w:val="18"/>
              </w:rPr>
              <w:t>(N=4</w:t>
            </w:r>
            <w:r w:rsidRPr="00EE4367">
              <w:rPr>
                <w:rFonts w:ascii="Calibri" w:eastAsia="Times New Roman" w:hAnsi="Calibri" w:cs="Calibri"/>
                <w:color w:val="FFFFFF"/>
                <w:sz w:val="18"/>
                <w:szCs w:val="18"/>
              </w:rPr>
              <w:t>)</w:t>
            </w:r>
          </w:p>
        </w:tc>
      </w:tr>
      <w:tr w:rsidR="00EE4367" w:rsidRPr="00C0151B" w14:paraId="4A117EC3" w14:textId="77777777" w:rsidTr="00C0151B">
        <w:trPr>
          <w:trHeight w:val="241"/>
        </w:trPr>
        <w:tc>
          <w:tcPr>
            <w:tcW w:w="765" w:type="dxa"/>
            <w:tcBorders>
              <w:top w:val="nil"/>
              <w:left w:val="single" w:sz="4" w:space="0" w:color="auto"/>
              <w:bottom w:val="single" w:sz="4" w:space="0" w:color="8EA9DB"/>
              <w:right w:val="nil"/>
            </w:tcBorders>
            <w:shd w:val="clear" w:color="D9E1F2" w:fill="D9E1F2"/>
            <w:noWrap/>
            <w:vAlign w:val="bottom"/>
            <w:hideMark/>
          </w:tcPr>
          <w:p w14:paraId="10266868" w14:textId="77777777" w:rsidR="00EE4367" w:rsidRPr="00EE4367" w:rsidRDefault="00EE4367" w:rsidP="00EE4367">
            <w:pPr>
              <w:spacing w:after="0" w:line="240" w:lineRule="auto"/>
              <w:rPr>
                <w:rFonts w:ascii="Calibri" w:eastAsia="Times New Roman" w:hAnsi="Calibri" w:cs="Calibri"/>
                <w:b/>
                <w:bCs/>
                <w:color w:val="000000"/>
                <w:sz w:val="18"/>
                <w:szCs w:val="18"/>
              </w:rPr>
            </w:pPr>
            <w:r w:rsidRPr="00EE4367">
              <w:rPr>
                <w:rFonts w:ascii="Calibri" w:eastAsia="Times New Roman" w:hAnsi="Calibri" w:cs="Calibri"/>
                <w:b/>
                <w:bCs/>
                <w:color w:val="000000"/>
                <w:sz w:val="18"/>
                <w:szCs w:val="18"/>
              </w:rPr>
              <w:t>Sunday</w:t>
            </w:r>
          </w:p>
        </w:tc>
        <w:tc>
          <w:tcPr>
            <w:tcW w:w="838" w:type="dxa"/>
            <w:tcBorders>
              <w:top w:val="nil"/>
              <w:left w:val="nil"/>
              <w:bottom w:val="single" w:sz="4" w:space="0" w:color="8EA9DB"/>
              <w:right w:val="nil"/>
            </w:tcBorders>
            <w:shd w:val="clear" w:color="D9E1F2" w:fill="D9E1F2"/>
            <w:noWrap/>
            <w:vAlign w:val="bottom"/>
            <w:hideMark/>
          </w:tcPr>
          <w:p w14:paraId="2C802424" w14:textId="77777777" w:rsidR="00EE4367" w:rsidRPr="00EE4367" w:rsidRDefault="00EE4367" w:rsidP="00EE4367">
            <w:pPr>
              <w:spacing w:after="0" w:line="240" w:lineRule="auto"/>
              <w:rPr>
                <w:rFonts w:ascii="Calibri" w:eastAsia="Times New Roman" w:hAnsi="Calibri" w:cs="Calibri"/>
                <w:b/>
                <w:bCs/>
                <w:color w:val="000000"/>
                <w:sz w:val="18"/>
                <w:szCs w:val="18"/>
              </w:rPr>
            </w:pPr>
            <w:r w:rsidRPr="00EE4367">
              <w:rPr>
                <w:rFonts w:ascii="Calibri" w:eastAsia="Times New Roman" w:hAnsi="Calibri" w:cs="Calibri"/>
                <w:b/>
                <w:bCs/>
                <w:color w:val="000000"/>
                <w:sz w:val="18"/>
                <w:szCs w:val="18"/>
              </w:rPr>
              <w:t>Monday</w:t>
            </w:r>
          </w:p>
        </w:tc>
        <w:tc>
          <w:tcPr>
            <w:tcW w:w="835" w:type="dxa"/>
            <w:tcBorders>
              <w:top w:val="nil"/>
              <w:left w:val="nil"/>
              <w:bottom w:val="single" w:sz="4" w:space="0" w:color="8EA9DB"/>
              <w:right w:val="nil"/>
            </w:tcBorders>
            <w:shd w:val="clear" w:color="D9E1F2" w:fill="D9E1F2"/>
            <w:noWrap/>
            <w:vAlign w:val="bottom"/>
            <w:hideMark/>
          </w:tcPr>
          <w:p w14:paraId="4AF7420F" w14:textId="77777777" w:rsidR="00EE4367" w:rsidRPr="00EE4367" w:rsidRDefault="00EE4367" w:rsidP="00EE4367">
            <w:pPr>
              <w:spacing w:after="0" w:line="240" w:lineRule="auto"/>
              <w:rPr>
                <w:rFonts w:ascii="Calibri" w:eastAsia="Times New Roman" w:hAnsi="Calibri" w:cs="Calibri"/>
                <w:b/>
                <w:bCs/>
                <w:color w:val="000000"/>
                <w:sz w:val="18"/>
                <w:szCs w:val="18"/>
              </w:rPr>
            </w:pPr>
            <w:r w:rsidRPr="00EE4367">
              <w:rPr>
                <w:rFonts w:ascii="Calibri" w:eastAsia="Times New Roman" w:hAnsi="Calibri" w:cs="Calibri"/>
                <w:b/>
                <w:bCs/>
                <w:color w:val="000000"/>
                <w:sz w:val="18"/>
                <w:szCs w:val="18"/>
              </w:rPr>
              <w:t>Tuesday</w:t>
            </w:r>
          </w:p>
        </w:tc>
        <w:tc>
          <w:tcPr>
            <w:tcW w:w="1097" w:type="dxa"/>
            <w:tcBorders>
              <w:top w:val="nil"/>
              <w:left w:val="nil"/>
              <w:bottom w:val="single" w:sz="4" w:space="0" w:color="8EA9DB"/>
              <w:right w:val="nil"/>
            </w:tcBorders>
            <w:shd w:val="clear" w:color="D9E1F2" w:fill="D9E1F2"/>
            <w:noWrap/>
            <w:vAlign w:val="bottom"/>
            <w:hideMark/>
          </w:tcPr>
          <w:p w14:paraId="0AAE1025" w14:textId="77777777" w:rsidR="00EE4367" w:rsidRPr="00EE4367" w:rsidRDefault="00EE4367" w:rsidP="00EE4367">
            <w:pPr>
              <w:spacing w:after="0" w:line="240" w:lineRule="auto"/>
              <w:rPr>
                <w:rFonts w:ascii="Calibri" w:eastAsia="Times New Roman" w:hAnsi="Calibri" w:cs="Calibri"/>
                <w:b/>
                <w:bCs/>
                <w:color w:val="000000"/>
                <w:sz w:val="18"/>
                <w:szCs w:val="18"/>
              </w:rPr>
            </w:pPr>
            <w:r w:rsidRPr="00EE4367">
              <w:rPr>
                <w:rFonts w:ascii="Calibri" w:eastAsia="Times New Roman" w:hAnsi="Calibri" w:cs="Calibri"/>
                <w:b/>
                <w:bCs/>
                <w:color w:val="000000"/>
                <w:sz w:val="18"/>
                <w:szCs w:val="18"/>
              </w:rPr>
              <w:t>Wednesday</w:t>
            </w:r>
          </w:p>
        </w:tc>
        <w:tc>
          <w:tcPr>
            <w:tcW w:w="905" w:type="dxa"/>
            <w:tcBorders>
              <w:top w:val="nil"/>
              <w:left w:val="nil"/>
              <w:bottom w:val="single" w:sz="4" w:space="0" w:color="8EA9DB"/>
              <w:right w:val="nil"/>
            </w:tcBorders>
            <w:shd w:val="clear" w:color="D9E1F2" w:fill="D9E1F2"/>
            <w:noWrap/>
            <w:vAlign w:val="bottom"/>
            <w:hideMark/>
          </w:tcPr>
          <w:p w14:paraId="52AE14FC" w14:textId="77777777" w:rsidR="00EE4367" w:rsidRPr="00EE4367" w:rsidRDefault="00EE4367" w:rsidP="00EE4367">
            <w:pPr>
              <w:spacing w:after="0" w:line="240" w:lineRule="auto"/>
              <w:rPr>
                <w:rFonts w:ascii="Calibri" w:eastAsia="Times New Roman" w:hAnsi="Calibri" w:cs="Calibri"/>
                <w:b/>
                <w:bCs/>
                <w:color w:val="000000"/>
                <w:sz w:val="18"/>
                <w:szCs w:val="18"/>
              </w:rPr>
            </w:pPr>
            <w:r w:rsidRPr="00EE4367">
              <w:rPr>
                <w:rFonts w:ascii="Calibri" w:eastAsia="Times New Roman" w:hAnsi="Calibri" w:cs="Calibri"/>
                <w:b/>
                <w:bCs/>
                <w:color w:val="000000"/>
                <w:sz w:val="18"/>
                <w:szCs w:val="18"/>
              </w:rPr>
              <w:t>Thursday</w:t>
            </w:r>
          </w:p>
        </w:tc>
        <w:tc>
          <w:tcPr>
            <w:tcW w:w="678" w:type="dxa"/>
            <w:tcBorders>
              <w:top w:val="nil"/>
              <w:left w:val="nil"/>
              <w:bottom w:val="single" w:sz="4" w:space="0" w:color="8EA9DB"/>
              <w:right w:val="nil"/>
            </w:tcBorders>
            <w:shd w:val="clear" w:color="D9E1F2" w:fill="D9E1F2"/>
            <w:noWrap/>
            <w:vAlign w:val="bottom"/>
            <w:hideMark/>
          </w:tcPr>
          <w:p w14:paraId="7B67F490" w14:textId="77777777" w:rsidR="00EE4367" w:rsidRPr="00EE4367" w:rsidRDefault="00EE4367" w:rsidP="00EE4367">
            <w:pPr>
              <w:spacing w:after="0" w:line="240" w:lineRule="auto"/>
              <w:rPr>
                <w:rFonts w:ascii="Calibri" w:eastAsia="Times New Roman" w:hAnsi="Calibri" w:cs="Calibri"/>
                <w:b/>
                <w:bCs/>
                <w:color w:val="000000"/>
                <w:sz w:val="18"/>
                <w:szCs w:val="18"/>
              </w:rPr>
            </w:pPr>
            <w:r w:rsidRPr="00EE4367">
              <w:rPr>
                <w:rFonts w:ascii="Calibri" w:eastAsia="Times New Roman" w:hAnsi="Calibri" w:cs="Calibri"/>
                <w:b/>
                <w:bCs/>
                <w:color w:val="000000"/>
                <w:sz w:val="18"/>
                <w:szCs w:val="18"/>
              </w:rPr>
              <w:t>Friday</w:t>
            </w:r>
          </w:p>
        </w:tc>
        <w:tc>
          <w:tcPr>
            <w:tcW w:w="884" w:type="dxa"/>
            <w:tcBorders>
              <w:top w:val="nil"/>
              <w:left w:val="nil"/>
              <w:bottom w:val="single" w:sz="4" w:space="0" w:color="8EA9DB"/>
              <w:right w:val="single" w:sz="4" w:space="0" w:color="auto"/>
            </w:tcBorders>
            <w:shd w:val="clear" w:color="D9E1F2" w:fill="D9E1F2"/>
            <w:noWrap/>
            <w:vAlign w:val="bottom"/>
            <w:hideMark/>
          </w:tcPr>
          <w:p w14:paraId="5E1E4387" w14:textId="77777777" w:rsidR="00EE4367" w:rsidRPr="00EE4367" w:rsidRDefault="00EE4367" w:rsidP="00EE4367">
            <w:pPr>
              <w:spacing w:after="0" w:line="240" w:lineRule="auto"/>
              <w:rPr>
                <w:rFonts w:ascii="Calibri" w:eastAsia="Times New Roman" w:hAnsi="Calibri" w:cs="Calibri"/>
                <w:b/>
                <w:bCs/>
                <w:color w:val="000000"/>
                <w:sz w:val="18"/>
                <w:szCs w:val="18"/>
              </w:rPr>
            </w:pPr>
            <w:r w:rsidRPr="00EE4367">
              <w:rPr>
                <w:rFonts w:ascii="Calibri" w:eastAsia="Times New Roman" w:hAnsi="Calibri" w:cs="Calibri"/>
                <w:b/>
                <w:bCs/>
                <w:color w:val="000000"/>
                <w:sz w:val="18"/>
                <w:szCs w:val="18"/>
              </w:rPr>
              <w:t>Saturday</w:t>
            </w:r>
          </w:p>
        </w:tc>
      </w:tr>
      <w:tr w:rsidR="00C0151B" w:rsidRPr="00C0151B" w14:paraId="110A829D" w14:textId="77777777" w:rsidTr="00C0151B">
        <w:trPr>
          <w:trHeight w:val="241"/>
        </w:trPr>
        <w:tc>
          <w:tcPr>
            <w:tcW w:w="765" w:type="dxa"/>
            <w:tcBorders>
              <w:top w:val="nil"/>
              <w:left w:val="single" w:sz="4" w:space="0" w:color="auto"/>
              <w:bottom w:val="single" w:sz="4" w:space="0" w:color="auto"/>
              <w:right w:val="nil"/>
            </w:tcBorders>
            <w:shd w:val="clear" w:color="auto" w:fill="auto"/>
            <w:noWrap/>
            <w:vAlign w:val="bottom"/>
            <w:hideMark/>
          </w:tcPr>
          <w:p w14:paraId="1C38EE30" w14:textId="77777777" w:rsidR="00EE4367" w:rsidRPr="00EE4367" w:rsidRDefault="00EE4367" w:rsidP="00EE4367">
            <w:pPr>
              <w:spacing w:after="0" w:line="240" w:lineRule="auto"/>
              <w:jc w:val="right"/>
              <w:rPr>
                <w:rFonts w:ascii="Calibri" w:eastAsia="Times New Roman" w:hAnsi="Calibri" w:cs="Calibri"/>
                <w:color w:val="000000"/>
                <w:sz w:val="18"/>
                <w:szCs w:val="18"/>
              </w:rPr>
            </w:pPr>
            <w:r w:rsidRPr="00EE4367">
              <w:rPr>
                <w:rFonts w:ascii="Calibri" w:eastAsia="Times New Roman" w:hAnsi="Calibri" w:cs="Calibri"/>
                <w:color w:val="000000"/>
                <w:sz w:val="18"/>
                <w:szCs w:val="18"/>
              </w:rPr>
              <w:t>142</w:t>
            </w:r>
          </w:p>
        </w:tc>
        <w:tc>
          <w:tcPr>
            <w:tcW w:w="838" w:type="dxa"/>
            <w:tcBorders>
              <w:top w:val="nil"/>
              <w:left w:val="nil"/>
              <w:bottom w:val="single" w:sz="4" w:space="0" w:color="auto"/>
              <w:right w:val="nil"/>
            </w:tcBorders>
            <w:shd w:val="clear" w:color="auto" w:fill="auto"/>
            <w:noWrap/>
            <w:vAlign w:val="bottom"/>
            <w:hideMark/>
          </w:tcPr>
          <w:p w14:paraId="4F1657C4" w14:textId="77777777" w:rsidR="00EE4367" w:rsidRPr="00EE4367" w:rsidRDefault="00EE4367" w:rsidP="00EE4367">
            <w:pPr>
              <w:spacing w:after="0" w:line="240" w:lineRule="auto"/>
              <w:jc w:val="right"/>
              <w:rPr>
                <w:rFonts w:ascii="Calibri" w:eastAsia="Times New Roman" w:hAnsi="Calibri" w:cs="Calibri"/>
                <w:color w:val="000000"/>
                <w:sz w:val="18"/>
                <w:szCs w:val="18"/>
              </w:rPr>
            </w:pPr>
            <w:r w:rsidRPr="00EE4367">
              <w:rPr>
                <w:rFonts w:ascii="Calibri" w:eastAsia="Times New Roman" w:hAnsi="Calibri" w:cs="Calibri"/>
                <w:color w:val="000000"/>
                <w:sz w:val="18"/>
                <w:szCs w:val="18"/>
              </w:rPr>
              <w:t>167</w:t>
            </w:r>
          </w:p>
        </w:tc>
        <w:tc>
          <w:tcPr>
            <w:tcW w:w="835" w:type="dxa"/>
            <w:tcBorders>
              <w:top w:val="nil"/>
              <w:left w:val="nil"/>
              <w:bottom w:val="single" w:sz="4" w:space="0" w:color="auto"/>
              <w:right w:val="nil"/>
            </w:tcBorders>
            <w:shd w:val="clear" w:color="auto" w:fill="auto"/>
            <w:noWrap/>
            <w:vAlign w:val="bottom"/>
            <w:hideMark/>
          </w:tcPr>
          <w:p w14:paraId="2731DA1D" w14:textId="77777777" w:rsidR="00EE4367" w:rsidRPr="00EE4367" w:rsidRDefault="00EE4367" w:rsidP="00EE4367">
            <w:pPr>
              <w:spacing w:after="0" w:line="240" w:lineRule="auto"/>
              <w:jc w:val="right"/>
              <w:rPr>
                <w:rFonts w:ascii="Calibri" w:eastAsia="Times New Roman" w:hAnsi="Calibri" w:cs="Calibri"/>
                <w:color w:val="000000"/>
                <w:sz w:val="18"/>
                <w:szCs w:val="18"/>
              </w:rPr>
            </w:pPr>
            <w:r w:rsidRPr="00EE4367">
              <w:rPr>
                <w:rFonts w:ascii="Calibri" w:eastAsia="Times New Roman" w:hAnsi="Calibri" w:cs="Calibri"/>
                <w:color w:val="000000"/>
                <w:sz w:val="18"/>
                <w:szCs w:val="18"/>
              </w:rPr>
              <w:t>140</w:t>
            </w:r>
          </w:p>
        </w:tc>
        <w:tc>
          <w:tcPr>
            <w:tcW w:w="1097" w:type="dxa"/>
            <w:tcBorders>
              <w:top w:val="nil"/>
              <w:left w:val="nil"/>
              <w:bottom w:val="single" w:sz="4" w:space="0" w:color="auto"/>
              <w:right w:val="nil"/>
            </w:tcBorders>
            <w:shd w:val="clear" w:color="auto" w:fill="auto"/>
            <w:noWrap/>
            <w:vAlign w:val="bottom"/>
            <w:hideMark/>
          </w:tcPr>
          <w:p w14:paraId="3E895131" w14:textId="77777777" w:rsidR="00EE4367" w:rsidRPr="00EE4367" w:rsidRDefault="00EE4367" w:rsidP="00EE4367">
            <w:pPr>
              <w:spacing w:after="0" w:line="240" w:lineRule="auto"/>
              <w:jc w:val="right"/>
              <w:rPr>
                <w:rFonts w:ascii="Calibri" w:eastAsia="Times New Roman" w:hAnsi="Calibri" w:cs="Calibri"/>
                <w:color w:val="000000"/>
                <w:sz w:val="18"/>
                <w:szCs w:val="18"/>
              </w:rPr>
            </w:pPr>
            <w:r w:rsidRPr="00EE4367">
              <w:rPr>
                <w:rFonts w:ascii="Calibri" w:eastAsia="Times New Roman" w:hAnsi="Calibri" w:cs="Calibri"/>
                <w:color w:val="000000"/>
                <w:sz w:val="18"/>
                <w:szCs w:val="18"/>
              </w:rPr>
              <w:t>149</w:t>
            </w:r>
          </w:p>
        </w:tc>
        <w:tc>
          <w:tcPr>
            <w:tcW w:w="905" w:type="dxa"/>
            <w:tcBorders>
              <w:top w:val="nil"/>
              <w:left w:val="nil"/>
              <w:bottom w:val="single" w:sz="4" w:space="0" w:color="auto"/>
              <w:right w:val="nil"/>
            </w:tcBorders>
            <w:shd w:val="clear" w:color="auto" w:fill="auto"/>
            <w:noWrap/>
            <w:vAlign w:val="bottom"/>
            <w:hideMark/>
          </w:tcPr>
          <w:p w14:paraId="34FCA9A8" w14:textId="77777777" w:rsidR="00EE4367" w:rsidRPr="00EE4367" w:rsidRDefault="00EE4367" w:rsidP="00EE4367">
            <w:pPr>
              <w:spacing w:after="0" w:line="240" w:lineRule="auto"/>
              <w:jc w:val="right"/>
              <w:rPr>
                <w:rFonts w:ascii="Calibri" w:eastAsia="Times New Roman" w:hAnsi="Calibri" w:cs="Calibri"/>
                <w:color w:val="000000"/>
                <w:sz w:val="18"/>
                <w:szCs w:val="18"/>
              </w:rPr>
            </w:pPr>
            <w:r w:rsidRPr="00EE4367">
              <w:rPr>
                <w:rFonts w:ascii="Calibri" w:eastAsia="Times New Roman" w:hAnsi="Calibri" w:cs="Calibri"/>
                <w:color w:val="000000"/>
                <w:sz w:val="18"/>
                <w:szCs w:val="18"/>
              </w:rPr>
              <w:t>154</w:t>
            </w:r>
          </w:p>
        </w:tc>
        <w:tc>
          <w:tcPr>
            <w:tcW w:w="678" w:type="dxa"/>
            <w:tcBorders>
              <w:top w:val="nil"/>
              <w:left w:val="nil"/>
              <w:bottom w:val="single" w:sz="4" w:space="0" w:color="auto"/>
              <w:right w:val="nil"/>
            </w:tcBorders>
            <w:shd w:val="clear" w:color="auto" w:fill="auto"/>
            <w:noWrap/>
            <w:vAlign w:val="bottom"/>
            <w:hideMark/>
          </w:tcPr>
          <w:p w14:paraId="5C05583D" w14:textId="77777777" w:rsidR="00EE4367" w:rsidRPr="00EE4367" w:rsidRDefault="00EE4367" w:rsidP="00EE4367">
            <w:pPr>
              <w:spacing w:after="0" w:line="240" w:lineRule="auto"/>
              <w:jc w:val="right"/>
              <w:rPr>
                <w:rFonts w:ascii="Calibri" w:eastAsia="Times New Roman" w:hAnsi="Calibri" w:cs="Calibri"/>
                <w:color w:val="000000"/>
                <w:sz w:val="18"/>
                <w:szCs w:val="18"/>
              </w:rPr>
            </w:pPr>
            <w:r w:rsidRPr="00EE4367">
              <w:rPr>
                <w:rFonts w:ascii="Calibri" w:eastAsia="Times New Roman" w:hAnsi="Calibri" w:cs="Calibri"/>
                <w:color w:val="000000"/>
                <w:sz w:val="18"/>
                <w:szCs w:val="18"/>
              </w:rPr>
              <w:t>168</w:t>
            </w:r>
          </w:p>
        </w:tc>
        <w:tc>
          <w:tcPr>
            <w:tcW w:w="884" w:type="dxa"/>
            <w:tcBorders>
              <w:top w:val="nil"/>
              <w:left w:val="nil"/>
              <w:bottom w:val="single" w:sz="4" w:space="0" w:color="auto"/>
              <w:right w:val="single" w:sz="4" w:space="0" w:color="auto"/>
            </w:tcBorders>
            <w:shd w:val="clear" w:color="auto" w:fill="auto"/>
            <w:noWrap/>
            <w:vAlign w:val="bottom"/>
            <w:hideMark/>
          </w:tcPr>
          <w:p w14:paraId="5416FD91" w14:textId="77777777" w:rsidR="00EE4367" w:rsidRPr="00EE4367" w:rsidRDefault="00EE4367" w:rsidP="00EE4367">
            <w:pPr>
              <w:spacing w:after="0" w:line="240" w:lineRule="auto"/>
              <w:jc w:val="right"/>
              <w:rPr>
                <w:rFonts w:ascii="Calibri" w:eastAsia="Times New Roman" w:hAnsi="Calibri" w:cs="Calibri"/>
                <w:color w:val="000000"/>
                <w:sz w:val="18"/>
                <w:szCs w:val="18"/>
              </w:rPr>
            </w:pPr>
            <w:r w:rsidRPr="00EE4367">
              <w:rPr>
                <w:rFonts w:ascii="Calibri" w:eastAsia="Times New Roman" w:hAnsi="Calibri" w:cs="Calibri"/>
                <w:color w:val="000000"/>
                <w:sz w:val="18"/>
                <w:szCs w:val="18"/>
              </w:rPr>
              <w:t>148</w:t>
            </w:r>
          </w:p>
        </w:tc>
      </w:tr>
    </w:tbl>
    <w:p w14:paraId="2CBDBA14" w14:textId="77777777" w:rsidR="00EE4367" w:rsidRDefault="00EE4367" w:rsidP="00915C63">
      <w:pPr>
        <w:pStyle w:val="ListParagraph"/>
        <w:ind w:left="360"/>
        <w:jc w:val="both"/>
      </w:pPr>
    </w:p>
    <w:p w14:paraId="2B7F91CD" w14:textId="77777777" w:rsidR="00D05963" w:rsidRDefault="00D05963" w:rsidP="00915C63">
      <w:pPr>
        <w:pStyle w:val="ListParagraph"/>
        <w:ind w:left="360"/>
        <w:jc w:val="both"/>
      </w:pPr>
    </w:p>
    <w:p w14:paraId="47EA60E7" w14:textId="511FE310" w:rsidR="00021C78" w:rsidRPr="00C95F4B" w:rsidRDefault="00021C78" w:rsidP="00915C63">
      <w:pPr>
        <w:pStyle w:val="ListParagraph"/>
        <w:ind w:left="360"/>
        <w:jc w:val="both"/>
        <w:rPr>
          <w:b/>
          <w:bCs/>
        </w:rPr>
      </w:pPr>
      <w:r w:rsidRPr="00C95F4B">
        <w:rPr>
          <w:b/>
          <w:bCs/>
        </w:rPr>
        <w:t>Exponential Smoothing Forecast</w:t>
      </w:r>
    </w:p>
    <w:p w14:paraId="4F56CDBB" w14:textId="501F4E82" w:rsidR="00021C78" w:rsidRDefault="00021C78" w:rsidP="00915C63">
      <w:pPr>
        <w:pStyle w:val="ListParagraph"/>
        <w:ind w:left="360"/>
        <w:jc w:val="both"/>
      </w:pPr>
    </w:p>
    <w:p w14:paraId="7CB11F78" w14:textId="21922F9D" w:rsidR="00E61868" w:rsidRDefault="006853F9" w:rsidP="00915C63">
      <w:pPr>
        <w:pStyle w:val="ListParagraph"/>
        <w:ind w:left="360"/>
        <w:jc w:val="both"/>
      </w:pPr>
      <w:r>
        <w:t xml:space="preserve">The formula described </w:t>
      </w:r>
      <w:r w:rsidR="00AA13B6">
        <w:t xml:space="preserve">for the Exponential Smoothing Forecast was </w:t>
      </w:r>
      <w:r w:rsidR="00E077E9">
        <w:t>computed</w:t>
      </w:r>
      <w:r w:rsidR="00AA13B6">
        <w:t xml:space="preserve"> in the Microsoft Excel spreadsheet </w:t>
      </w:r>
      <w:r w:rsidR="0001585D">
        <w:t>to use it with the Bixler ED data, as</w:t>
      </w:r>
      <w:r w:rsidR="00052989">
        <w:t xml:space="preserve"> it</w:t>
      </w:r>
      <w:r w:rsidR="00FA37A9">
        <w:t xml:space="preserve"> i</w:t>
      </w:r>
      <w:r w:rsidR="00052989">
        <w:t>s</w:t>
      </w:r>
      <w:r w:rsidR="0001585D">
        <w:t xml:space="preserve"> shown </w:t>
      </w:r>
      <w:r w:rsidR="00052989">
        <w:t>in the following table.</w:t>
      </w:r>
    </w:p>
    <w:p w14:paraId="5AB9E8D2" w14:textId="77777777" w:rsidR="00E61868" w:rsidRDefault="00E61868" w:rsidP="00915C63">
      <w:pPr>
        <w:pStyle w:val="ListParagraph"/>
        <w:ind w:left="360"/>
        <w:jc w:val="both"/>
      </w:pPr>
    </w:p>
    <w:p w14:paraId="747B3366" w14:textId="6728CDC8" w:rsidR="00021C78" w:rsidRDefault="006162C8" w:rsidP="00021C78">
      <w:pPr>
        <w:pStyle w:val="ListParagraph"/>
        <w:ind w:left="360"/>
        <w:jc w:val="both"/>
      </w:pPr>
      <w:r w:rsidRPr="006162C8">
        <w:rPr>
          <w:noProof/>
        </w:rPr>
        <w:drawing>
          <wp:inline distT="0" distB="0" distL="0" distR="0" wp14:anchorId="236B632D" wp14:editId="48649B24">
            <wp:extent cx="5684520" cy="11247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04163" cy="1128645"/>
                    </a:xfrm>
                    <a:prstGeom prst="rect">
                      <a:avLst/>
                    </a:prstGeom>
                  </pic:spPr>
                </pic:pic>
              </a:graphicData>
            </a:graphic>
          </wp:inline>
        </w:drawing>
      </w:r>
    </w:p>
    <w:p w14:paraId="356FC578" w14:textId="77777777" w:rsidR="00021C78" w:rsidRDefault="00021C78" w:rsidP="00021C78">
      <w:pPr>
        <w:pStyle w:val="ListParagraph"/>
        <w:ind w:left="360"/>
        <w:jc w:val="both"/>
      </w:pPr>
    </w:p>
    <w:p w14:paraId="1BF75859" w14:textId="4BBB48D6" w:rsidR="00021C78" w:rsidRDefault="00CD7374" w:rsidP="00021C78">
      <w:pPr>
        <w:pStyle w:val="ListParagraph"/>
        <w:ind w:left="360"/>
        <w:jc w:val="both"/>
      </w:pPr>
      <w:r>
        <w:t>The results obta</w:t>
      </w:r>
      <w:r w:rsidR="00980D56">
        <w:t>ined</w:t>
      </w:r>
      <w:r w:rsidR="001D63F2">
        <w:t xml:space="preserve"> for all the data</w:t>
      </w:r>
      <w:r w:rsidR="00980D56">
        <w:t xml:space="preserve"> </w:t>
      </w:r>
      <w:r w:rsidR="001D63F2">
        <w:t>are shown in the table below</w:t>
      </w:r>
      <w:r w:rsidR="0089663F">
        <w:t>.</w:t>
      </w:r>
    </w:p>
    <w:p w14:paraId="7B051A4E" w14:textId="7E9023CC" w:rsidR="00021C78" w:rsidRDefault="00A656DE" w:rsidP="00021C78">
      <w:pPr>
        <w:pStyle w:val="ListParagraph"/>
        <w:ind w:left="360"/>
        <w:jc w:val="both"/>
      </w:pPr>
      <w:r w:rsidRPr="00A656DE">
        <w:rPr>
          <w:noProof/>
        </w:rPr>
        <w:lastRenderedPageBreak/>
        <w:drawing>
          <wp:inline distT="0" distB="0" distL="0" distR="0" wp14:anchorId="7ABA377A" wp14:editId="2E7D193D">
            <wp:extent cx="5634990" cy="2595949"/>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49595" cy="2602677"/>
                    </a:xfrm>
                    <a:prstGeom prst="rect">
                      <a:avLst/>
                    </a:prstGeom>
                  </pic:spPr>
                </pic:pic>
              </a:graphicData>
            </a:graphic>
          </wp:inline>
        </w:drawing>
      </w:r>
    </w:p>
    <w:p w14:paraId="5F7B0DB9" w14:textId="77777777" w:rsidR="00021C78" w:rsidRDefault="00021C78" w:rsidP="00021C78">
      <w:pPr>
        <w:pStyle w:val="ListParagraph"/>
        <w:ind w:left="360"/>
        <w:jc w:val="both"/>
      </w:pPr>
    </w:p>
    <w:p w14:paraId="346A10DF" w14:textId="61B117C4" w:rsidR="00915C63" w:rsidRPr="004C7938" w:rsidRDefault="00915C63" w:rsidP="004C7938">
      <w:pPr>
        <w:pStyle w:val="ListParagraph"/>
        <w:numPr>
          <w:ilvl w:val="2"/>
          <w:numId w:val="4"/>
        </w:numPr>
        <w:jc w:val="both"/>
        <w:rPr>
          <w:b/>
          <w:bCs/>
        </w:rPr>
      </w:pPr>
      <w:r w:rsidRPr="004C7938">
        <w:rPr>
          <w:b/>
          <w:bCs/>
        </w:rPr>
        <w:t>Measure each forecast error and choose the most accurate forecast method</w:t>
      </w:r>
    </w:p>
    <w:p w14:paraId="0EDACE89" w14:textId="3CFE1984" w:rsidR="00631BFB" w:rsidRDefault="00631BFB" w:rsidP="004C3876">
      <w:pPr>
        <w:pStyle w:val="ListParagraph"/>
        <w:ind w:left="360"/>
        <w:jc w:val="both"/>
      </w:pPr>
    </w:p>
    <w:p w14:paraId="7B25B763" w14:textId="6F8E896C" w:rsidR="00394E55" w:rsidRDefault="00A012D0" w:rsidP="004C3876">
      <w:pPr>
        <w:pStyle w:val="ListParagraph"/>
        <w:ind w:left="360"/>
        <w:jc w:val="both"/>
      </w:pPr>
      <w:r>
        <w:t xml:space="preserve">To evaluate the forecast methods and select the most accurate, the error for each was computed using </w:t>
      </w:r>
      <w:r w:rsidR="00A766AA">
        <w:t>3 methods, which are described below.</w:t>
      </w:r>
    </w:p>
    <w:p w14:paraId="4A3AF616" w14:textId="67E3B946" w:rsidR="00A766AA" w:rsidRDefault="00A766AA" w:rsidP="004C3876">
      <w:pPr>
        <w:pStyle w:val="ListParagraph"/>
        <w:ind w:left="360"/>
        <w:jc w:val="both"/>
      </w:pPr>
    </w:p>
    <w:p w14:paraId="26479DBB" w14:textId="2DF88622" w:rsidR="00A766AA" w:rsidRDefault="00A766AA" w:rsidP="004C3876">
      <w:pPr>
        <w:pStyle w:val="ListParagraph"/>
        <w:ind w:left="360"/>
        <w:jc w:val="both"/>
      </w:pPr>
      <w:r>
        <w:t>The</w:t>
      </w:r>
      <w:r w:rsidR="00E218B1">
        <w:t xml:space="preserve"> first method that was considered is the</w:t>
      </w:r>
      <w:r>
        <w:t xml:space="preserve"> </w:t>
      </w:r>
      <w:r w:rsidRPr="00CA3441">
        <w:rPr>
          <w:b/>
          <w:bCs/>
        </w:rPr>
        <w:t>Mean Absolute Deviation (MAD)</w:t>
      </w:r>
      <w:r w:rsidR="00E218B1" w:rsidRPr="00E218B1">
        <w:t>, which</w:t>
      </w:r>
      <w:r w:rsidRPr="00E218B1">
        <w:t xml:space="preserve"> </w:t>
      </w:r>
      <w:r>
        <w:t>is the average of the differences between the forecasted value and the original observation. The formula used to compute this is the following:</w:t>
      </w:r>
    </w:p>
    <w:p w14:paraId="0C1258F6" w14:textId="36EB979B" w:rsidR="00A766AA" w:rsidRDefault="00A766AA" w:rsidP="004C3876">
      <w:pPr>
        <w:pStyle w:val="ListParagraph"/>
        <w:ind w:left="360"/>
        <w:jc w:val="both"/>
      </w:pPr>
    </w:p>
    <w:p w14:paraId="0723DEAB" w14:textId="3958C2C3" w:rsidR="00A766AA" w:rsidRPr="008166F0" w:rsidRDefault="00A766AA" w:rsidP="004C3876">
      <w:pPr>
        <w:pStyle w:val="ListParagraph"/>
        <w:ind w:left="360"/>
        <w:jc w:val="both"/>
        <w:rPr>
          <w:rFonts w:eastAsiaTheme="minorEastAsia"/>
        </w:rPr>
      </w:pPr>
      <m:oMathPara>
        <m:oMath>
          <m:r>
            <w:rPr>
              <w:rFonts w:ascii="Cambria Math" w:hAnsi="Cambria Math"/>
            </w:rPr>
            <m:t>MAD=</m:t>
          </m:r>
          <m:f>
            <m:fPr>
              <m:ctrlPr>
                <w:rPr>
                  <w:rFonts w:ascii="Cambria Math" w:hAnsi="Cambria Math"/>
                  <w:i/>
                </w:rPr>
              </m:ctrlPr>
            </m:fPr>
            <m:num>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e>
              </m:nary>
            </m:num>
            <m:den>
              <m:r>
                <w:rPr>
                  <w:rFonts w:ascii="Cambria Math" w:hAnsi="Cambria Math"/>
                </w:rPr>
                <m:t>n</m:t>
              </m:r>
            </m:den>
          </m:f>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e>
                  </m:d>
                </m:e>
              </m:nary>
            </m:num>
            <m:den>
              <m:r>
                <w:rPr>
                  <w:rFonts w:ascii="Cambria Math" w:hAnsi="Cambria Math"/>
                </w:rPr>
                <m:t>n</m:t>
              </m:r>
            </m:den>
          </m:f>
        </m:oMath>
      </m:oMathPara>
    </w:p>
    <w:p w14:paraId="049ABD22" w14:textId="0F776C80" w:rsidR="008166F0" w:rsidRDefault="008166F0" w:rsidP="004C3876">
      <w:pPr>
        <w:pStyle w:val="ListParagraph"/>
        <w:ind w:left="360"/>
        <w:jc w:val="both"/>
      </w:pPr>
      <w:r>
        <w:t>Where:</w:t>
      </w:r>
    </w:p>
    <w:p w14:paraId="7AD2A592" w14:textId="5E9ACA26" w:rsidR="00EB640B" w:rsidRPr="00EB640B" w:rsidRDefault="00EB640B" w:rsidP="004C3876">
      <w:pPr>
        <w:pStyle w:val="ListParagraph"/>
        <w:ind w:left="360"/>
        <w:jc w:val="both"/>
      </w:pPr>
      <w:r>
        <w:t>|e</w:t>
      </w:r>
      <w:r>
        <w:rPr>
          <w:vertAlign w:val="subscript"/>
        </w:rPr>
        <w:t>i</w:t>
      </w:r>
      <w:r>
        <w:t>| is the absolute value of the error</w:t>
      </w:r>
    </w:p>
    <w:p w14:paraId="585578F9" w14:textId="3929273A" w:rsidR="008166F0" w:rsidRDefault="008166F0" w:rsidP="004C3876">
      <w:pPr>
        <w:pStyle w:val="ListParagraph"/>
        <w:ind w:left="360"/>
        <w:jc w:val="both"/>
      </w:pPr>
      <w:r>
        <w:t>D</w:t>
      </w:r>
      <w:r>
        <w:rPr>
          <w:vertAlign w:val="subscript"/>
        </w:rPr>
        <w:t>i</w:t>
      </w:r>
      <w:r>
        <w:t xml:space="preserve"> is the value of the data of the observation i</w:t>
      </w:r>
    </w:p>
    <w:p w14:paraId="49A77E9C" w14:textId="6502BC0F" w:rsidR="008166F0" w:rsidRPr="008166F0" w:rsidRDefault="008166F0" w:rsidP="004C3876">
      <w:pPr>
        <w:pStyle w:val="ListParagraph"/>
        <w:ind w:left="360"/>
        <w:jc w:val="both"/>
      </w:pPr>
      <w:r>
        <w:t>F</w:t>
      </w:r>
      <w:r>
        <w:rPr>
          <w:vertAlign w:val="subscript"/>
        </w:rPr>
        <w:t>i</w:t>
      </w:r>
      <w:r>
        <w:t xml:space="preserve"> is the forecasted value of the observation i</w:t>
      </w:r>
    </w:p>
    <w:p w14:paraId="738A2910" w14:textId="3F962D37" w:rsidR="008166F0" w:rsidRDefault="008166F0" w:rsidP="004C3876">
      <w:pPr>
        <w:pStyle w:val="ListParagraph"/>
        <w:ind w:left="360"/>
        <w:jc w:val="both"/>
      </w:pPr>
      <w:r>
        <w:t>n is the total number of observations that are evaluated</w:t>
      </w:r>
    </w:p>
    <w:p w14:paraId="2E352247" w14:textId="77777777" w:rsidR="00A766AA" w:rsidRDefault="00A766AA" w:rsidP="004C3876">
      <w:pPr>
        <w:pStyle w:val="ListParagraph"/>
        <w:ind w:left="360"/>
        <w:jc w:val="both"/>
      </w:pPr>
    </w:p>
    <w:p w14:paraId="339EF350" w14:textId="6C4BC56F" w:rsidR="00631BFB" w:rsidRDefault="00CA3441" w:rsidP="004C3876">
      <w:pPr>
        <w:pStyle w:val="ListParagraph"/>
        <w:ind w:left="360"/>
        <w:jc w:val="both"/>
      </w:pPr>
      <w:r>
        <w:t>The</w:t>
      </w:r>
      <w:r w:rsidR="00E218B1">
        <w:t xml:space="preserve"> second method used is the</w:t>
      </w:r>
      <w:r>
        <w:t xml:space="preserve"> </w:t>
      </w:r>
      <w:r w:rsidRPr="00E218B1">
        <w:rPr>
          <w:b/>
          <w:bCs/>
        </w:rPr>
        <w:t>Mean Square Error (MSE)</w:t>
      </w:r>
      <w:r w:rsidR="00E218B1" w:rsidRPr="00E218B1">
        <w:t xml:space="preserve">, which </w:t>
      </w:r>
      <w:r>
        <w:t>measures the average of the squared difference between the forecasted value and the original observation.</w:t>
      </w:r>
      <w:r w:rsidR="00CA7C1B">
        <w:t xml:space="preserve"> This </w:t>
      </w:r>
      <w:r w:rsidR="005A1152">
        <w:t xml:space="preserve">error evaluation method is more sensitive, as it </w:t>
      </w:r>
      <w:r w:rsidR="00CA7C1B">
        <w:t>emphasize</w:t>
      </w:r>
      <w:r w:rsidR="005A1152">
        <w:t>s</w:t>
      </w:r>
      <w:r w:rsidR="00CA7C1B">
        <w:t xml:space="preserve"> any significant deviation the forecast</w:t>
      </w:r>
      <w:r w:rsidR="005A1152">
        <w:t xml:space="preserve"> may have. The formula of this method is the following:</w:t>
      </w:r>
    </w:p>
    <w:p w14:paraId="2E01D281" w14:textId="16F57DCD" w:rsidR="005A1152" w:rsidRDefault="005A1152" w:rsidP="004C3876">
      <w:pPr>
        <w:pStyle w:val="ListParagraph"/>
        <w:ind w:left="360"/>
        <w:jc w:val="both"/>
      </w:pPr>
    </w:p>
    <w:p w14:paraId="62E7DA44" w14:textId="056F2955" w:rsidR="005A1152" w:rsidRPr="00E218B1" w:rsidRDefault="005A1152" w:rsidP="004C3876">
      <w:pPr>
        <w:pStyle w:val="ListParagraph"/>
        <w:ind w:left="360"/>
        <w:jc w:val="both"/>
        <w:rPr>
          <w:rFonts w:eastAsiaTheme="minorEastAsia"/>
        </w:rPr>
      </w:pPr>
      <m:oMathPara>
        <m:oMath>
          <m:r>
            <w:rPr>
              <w:rFonts w:ascii="Cambria Math" w:hAnsi="Cambria Math"/>
            </w:rPr>
            <m:t>MSE=</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2</m:t>
                      </m:r>
                    </m:sup>
                  </m:sSubSup>
                </m:e>
              </m:nary>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2</m:t>
                      </m:r>
                    </m:sup>
                  </m:sSubSup>
                </m:e>
              </m:nary>
            </m:num>
            <m:den>
              <m:r>
                <w:rPr>
                  <w:rFonts w:ascii="Cambria Math" w:hAnsi="Cambria Math"/>
                </w:rPr>
                <m:t>n</m:t>
              </m:r>
            </m:den>
          </m:f>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e>
                      </m:d>
                    </m:e>
                    <m:sup>
                      <m:r>
                        <w:rPr>
                          <w:rFonts w:ascii="Cambria Math" w:hAnsi="Cambria Math"/>
                        </w:rPr>
                        <m:t>2</m:t>
                      </m:r>
                    </m:sup>
                  </m:sSup>
                </m:e>
              </m:nary>
            </m:num>
            <m:den>
              <m:r>
                <w:rPr>
                  <w:rFonts w:ascii="Cambria Math" w:hAnsi="Cambria Math"/>
                </w:rPr>
                <m:t>n</m:t>
              </m:r>
            </m:den>
          </m:f>
          <m:r>
            <w:rPr>
              <w:rFonts w:ascii="Cambria Math" w:hAnsi="Cambria Math"/>
            </w:rPr>
            <m:t xml:space="preserve"> </m:t>
          </m:r>
        </m:oMath>
      </m:oMathPara>
    </w:p>
    <w:p w14:paraId="161B385C" w14:textId="6BAB8233" w:rsidR="00E218B1" w:rsidRDefault="00E218B1" w:rsidP="004C3876">
      <w:pPr>
        <w:pStyle w:val="ListParagraph"/>
        <w:ind w:left="360"/>
        <w:jc w:val="both"/>
      </w:pPr>
    </w:p>
    <w:p w14:paraId="5E434A9A" w14:textId="79A551A2" w:rsidR="005A1152" w:rsidRDefault="00E218B1" w:rsidP="004C3876">
      <w:pPr>
        <w:pStyle w:val="ListParagraph"/>
        <w:ind w:left="360"/>
        <w:jc w:val="both"/>
      </w:pPr>
      <w:r>
        <w:t>The third</w:t>
      </w:r>
      <w:r w:rsidR="00BB24F8">
        <w:t xml:space="preserve"> evaluation</w:t>
      </w:r>
      <w:r>
        <w:t xml:space="preserve"> method is the </w:t>
      </w:r>
      <w:r w:rsidRPr="00BB24F8">
        <w:rPr>
          <w:b/>
          <w:bCs/>
        </w:rPr>
        <w:t>Mean Absolute Percentage Error (MAPE)</w:t>
      </w:r>
      <w:r w:rsidR="002B542F">
        <w:t xml:space="preserve"> which consists in </w:t>
      </w:r>
      <w:r w:rsidR="008E6FB4">
        <w:t>the average of the sum of each absolute errors (the difference between the forecasted and the original value), divided by the demand</w:t>
      </w:r>
      <w:r w:rsidR="00BB24F8">
        <w:t>, to measure a general percentage error. The formula is the following:</w:t>
      </w:r>
    </w:p>
    <w:p w14:paraId="33EB5789" w14:textId="19406792" w:rsidR="005A1152" w:rsidRDefault="005A1152" w:rsidP="004C3876">
      <w:pPr>
        <w:pStyle w:val="ListParagraph"/>
        <w:ind w:left="360"/>
        <w:jc w:val="both"/>
      </w:pPr>
    </w:p>
    <w:p w14:paraId="56D21D8F" w14:textId="19542090" w:rsidR="002B542F" w:rsidRPr="00BB24F8" w:rsidRDefault="002B542F" w:rsidP="004C3876">
      <w:pPr>
        <w:pStyle w:val="ListParagraph"/>
        <w:ind w:left="360"/>
        <w:jc w:val="both"/>
        <w:rPr>
          <w:rFonts w:eastAsiaTheme="minorEastAsia"/>
        </w:rPr>
      </w:pPr>
      <m:oMathPara>
        <m:oMath>
          <m:r>
            <w:rPr>
              <w:rFonts w:ascii="Cambria Math" w:hAnsi="Cambria Math"/>
            </w:rPr>
            <w:lastRenderedPageBreak/>
            <m:t>MAPE=</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e>
          </m:d>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D</m:t>
                          </m:r>
                        </m:e>
                        <m:sub>
                          <m:r>
                            <w:rPr>
                              <w:rFonts w:ascii="Cambria Math" w:hAnsi="Cambria Math"/>
                            </w:rPr>
                            <m:t>i</m:t>
                          </m:r>
                        </m:sub>
                      </m:sSub>
                    </m:den>
                  </m:f>
                </m:e>
              </m:nary>
            </m:e>
          </m:d>
          <m:r>
            <w:rPr>
              <w:rFonts w:ascii="Cambria Math" w:hAnsi="Cambria Math"/>
            </w:rPr>
            <m:t>(100%)</m:t>
          </m:r>
        </m:oMath>
      </m:oMathPara>
    </w:p>
    <w:p w14:paraId="4B71F14E" w14:textId="24312940" w:rsidR="00BB24F8" w:rsidRDefault="00BB24F8" w:rsidP="004C3876">
      <w:pPr>
        <w:pStyle w:val="ListParagraph"/>
        <w:ind w:left="360"/>
        <w:jc w:val="both"/>
      </w:pPr>
    </w:p>
    <w:p w14:paraId="303D14F1" w14:textId="3DDE12C2" w:rsidR="00131741" w:rsidRDefault="00131741" w:rsidP="008D4C59">
      <w:pPr>
        <w:pStyle w:val="ListParagraph"/>
        <w:ind w:left="462"/>
        <w:jc w:val="both"/>
      </w:pPr>
      <w:r>
        <w:t>Before comparing and selecting the best forecast method, an error evaluation for the parameters used in each forecast was performed, in order to get the most accurate results in each method.</w:t>
      </w:r>
    </w:p>
    <w:p w14:paraId="0B826709" w14:textId="24B76D7B" w:rsidR="00131741" w:rsidRDefault="00131741" w:rsidP="008D4C59">
      <w:pPr>
        <w:pStyle w:val="ListParagraph"/>
        <w:ind w:left="462"/>
        <w:jc w:val="both"/>
      </w:pPr>
    </w:p>
    <w:p w14:paraId="2BEFDDC7" w14:textId="511AABF9" w:rsidR="00131741" w:rsidRDefault="00131741" w:rsidP="008D4C59">
      <w:pPr>
        <w:pStyle w:val="ListParagraph"/>
        <w:ind w:left="462"/>
        <w:jc w:val="both"/>
      </w:pPr>
      <w:r>
        <w:t>In the Moving Average method, the accuracy of the forecast estimation relies on the number of observations considered for the average (how much is the N)</w:t>
      </w:r>
      <w:r w:rsidR="001F7A76">
        <w:t>. In that way, many N values were tested, and the errors were measured using the 3 evaluators. The table below shows the results of the evaluations.</w:t>
      </w:r>
    </w:p>
    <w:tbl>
      <w:tblPr>
        <w:tblpPr w:leftFromText="180" w:rightFromText="180" w:vertAnchor="text" w:horzAnchor="page" w:tblpX="1912" w:tblpY="363"/>
        <w:tblW w:w="3624" w:type="dxa"/>
        <w:tblLook w:val="04A0" w:firstRow="1" w:lastRow="0" w:firstColumn="1" w:lastColumn="0" w:noHBand="0" w:noVBand="1"/>
      </w:tblPr>
      <w:tblGrid>
        <w:gridCol w:w="335"/>
        <w:gridCol w:w="904"/>
        <w:gridCol w:w="1286"/>
        <w:gridCol w:w="1099"/>
      </w:tblGrid>
      <w:tr w:rsidR="001F7A76" w:rsidRPr="001F7A76" w14:paraId="5221994D" w14:textId="77777777" w:rsidTr="00332D7F">
        <w:trPr>
          <w:trHeight w:val="238"/>
        </w:trPr>
        <w:tc>
          <w:tcPr>
            <w:tcW w:w="3624" w:type="dxa"/>
            <w:gridSpan w:val="4"/>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669736E3" w14:textId="3098F0CD" w:rsidR="001F7A76" w:rsidRPr="001F7A76" w:rsidRDefault="00BE63E8" w:rsidP="001F7A76">
            <w:pPr>
              <w:spacing w:after="0" w:line="240" w:lineRule="auto"/>
              <w:jc w:val="center"/>
              <w:rPr>
                <w:rFonts w:ascii="Calibri" w:eastAsia="Times New Roman" w:hAnsi="Calibri" w:cs="Calibri"/>
                <w:b/>
                <w:bCs/>
                <w:color w:val="FFFFFF"/>
                <w:sz w:val="18"/>
                <w:szCs w:val="18"/>
              </w:rPr>
            </w:pPr>
            <w:r w:rsidRPr="00332D7F">
              <w:rPr>
                <w:rFonts w:ascii="Calibri" w:eastAsia="Times New Roman" w:hAnsi="Calibri" w:cs="Calibri"/>
                <w:b/>
                <w:bCs/>
                <w:color w:val="FFFFFF"/>
                <w:sz w:val="18"/>
                <w:szCs w:val="18"/>
              </w:rPr>
              <w:t>Optimal</w:t>
            </w:r>
            <w:r w:rsidR="001F7A76" w:rsidRPr="001F7A76">
              <w:rPr>
                <w:rFonts w:ascii="Calibri" w:eastAsia="Times New Roman" w:hAnsi="Calibri" w:cs="Calibri"/>
                <w:b/>
                <w:bCs/>
                <w:color w:val="FFFFFF"/>
                <w:sz w:val="18"/>
                <w:szCs w:val="18"/>
              </w:rPr>
              <w:t xml:space="preserve"> N value for Moving Average Forecast</w:t>
            </w:r>
          </w:p>
        </w:tc>
      </w:tr>
      <w:tr w:rsidR="001F7A76" w:rsidRPr="00332D7F" w14:paraId="3B407602" w14:textId="77777777" w:rsidTr="00332D7F">
        <w:trPr>
          <w:trHeight w:val="238"/>
        </w:trPr>
        <w:tc>
          <w:tcPr>
            <w:tcW w:w="335" w:type="dxa"/>
            <w:tcBorders>
              <w:top w:val="nil"/>
              <w:left w:val="single" w:sz="4" w:space="0" w:color="auto"/>
              <w:bottom w:val="single" w:sz="4" w:space="0" w:color="auto"/>
              <w:right w:val="single" w:sz="4" w:space="0" w:color="auto"/>
            </w:tcBorders>
            <w:shd w:val="clear" w:color="D9E1F2" w:fill="D9E1F2"/>
            <w:noWrap/>
            <w:vAlign w:val="bottom"/>
            <w:hideMark/>
          </w:tcPr>
          <w:p w14:paraId="6E02FBF5" w14:textId="77777777" w:rsidR="001F7A76" w:rsidRPr="001F7A76" w:rsidRDefault="001F7A76" w:rsidP="001F7A76">
            <w:pPr>
              <w:spacing w:after="0" w:line="240" w:lineRule="auto"/>
              <w:jc w:val="center"/>
              <w:rPr>
                <w:rFonts w:ascii="Calibri" w:eastAsia="Times New Roman" w:hAnsi="Calibri" w:cs="Calibri"/>
                <w:b/>
                <w:bCs/>
                <w:color w:val="000000"/>
                <w:sz w:val="18"/>
                <w:szCs w:val="18"/>
              </w:rPr>
            </w:pPr>
            <w:r w:rsidRPr="001F7A76">
              <w:rPr>
                <w:rFonts w:ascii="Calibri" w:eastAsia="Times New Roman" w:hAnsi="Calibri" w:cs="Calibri"/>
                <w:b/>
                <w:bCs/>
                <w:color w:val="000000"/>
                <w:sz w:val="18"/>
                <w:szCs w:val="18"/>
              </w:rPr>
              <w:t>N</w:t>
            </w:r>
          </w:p>
        </w:tc>
        <w:tc>
          <w:tcPr>
            <w:tcW w:w="904" w:type="dxa"/>
            <w:tcBorders>
              <w:top w:val="nil"/>
              <w:left w:val="nil"/>
              <w:bottom w:val="single" w:sz="4" w:space="0" w:color="auto"/>
              <w:right w:val="single" w:sz="4" w:space="0" w:color="auto"/>
            </w:tcBorders>
            <w:shd w:val="clear" w:color="D9E1F2" w:fill="D9E1F2"/>
            <w:noWrap/>
            <w:vAlign w:val="bottom"/>
            <w:hideMark/>
          </w:tcPr>
          <w:p w14:paraId="0388CFCF" w14:textId="77777777" w:rsidR="001F7A76" w:rsidRPr="001F7A76" w:rsidRDefault="001F7A76" w:rsidP="001F7A76">
            <w:pPr>
              <w:spacing w:after="0" w:line="240" w:lineRule="auto"/>
              <w:jc w:val="center"/>
              <w:rPr>
                <w:rFonts w:ascii="Calibri" w:eastAsia="Times New Roman" w:hAnsi="Calibri" w:cs="Calibri"/>
                <w:b/>
                <w:bCs/>
                <w:color w:val="000000"/>
                <w:sz w:val="18"/>
                <w:szCs w:val="18"/>
              </w:rPr>
            </w:pPr>
            <w:r w:rsidRPr="001F7A76">
              <w:rPr>
                <w:rFonts w:ascii="Calibri" w:eastAsia="Times New Roman" w:hAnsi="Calibri" w:cs="Calibri"/>
                <w:b/>
                <w:bCs/>
                <w:color w:val="000000"/>
                <w:sz w:val="18"/>
                <w:szCs w:val="18"/>
              </w:rPr>
              <w:t>MAD</w:t>
            </w:r>
          </w:p>
        </w:tc>
        <w:tc>
          <w:tcPr>
            <w:tcW w:w="1286" w:type="dxa"/>
            <w:tcBorders>
              <w:top w:val="nil"/>
              <w:left w:val="nil"/>
              <w:bottom w:val="single" w:sz="4" w:space="0" w:color="auto"/>
              <w:right w:val="single" w:sz="4" w:space="0" w:color="auto"/>
            </w:tcBorders>
            <w:shd w:val="clear" w:color="D9E1F2" w:fill="D9E1F2"/>
            <w:noWrap/>
            <w:vAlign w:val="bottom"/>
            <w:hideMark/>
          </w:tcPr>
          <w:p w14:paraId="3298D798" w14:textId="77777777" w:rsidR="001F7A76" w:rsidRPr="001F7A76" w:rsidRDefault="001F7A76" w:rsidP="001F7A76">
            <w:pPr>
              <w:spacing w:after="0" w:line="240" w:lineRule="auto"/>
              <w:jc w:val="center"/>
              <w:rPr>
                <w:rFonts w:ascii="Calibri" w:eastAsia="Times New Roman" w:hAnsi="Calibri" w:cs="Calibri"/>
                <w:b/>
                <w:bCs/>
                <w:color w:val="000000"/>
                <w:sz w:val="18"/>
                <w:szCs w:val="18"/>
              </w:rPr>
            </w:pPr>
            <w:r w:rsidRPr="001F7A76">
              <w:rPr>
                <w:rFonts w:ascii="Calibri" w:eastAsia="Times New Roman" w:hAnsi="Calibri" w:cs="Calibri"/>
                <w:b/>
                <w:bCs/>
                <w:color w:val="000000"/>
                <w:sz w:val="18"/>
                <w:szCs w:val="18"/>
              </w:rPr>
              <w:t>MSE</w:t>
            </w:r>
          </w:p>
        </w:tc>
        <w:tc>
          <w:tcPr>
            <w:tcW w:w="1097" w:type="dxa"/>
            <w:tcBorders>
              <w:top w:val="nil"/>
              <w:left w:val="nil"/>
              <w:bottom w:val="single" w:sz="4" w:space="0" w:color="auto"/>
              <w:right w:val="single" w:sz="4" w:space="0" w:color="auto"/>
            </w:tcBorders>
            <w:shd w:val="clear" w:color="D9E1F2" w:fill="D9E1F2"/>
            <w:noWrap/>
            <w:vAlign w:val="bottom"/>
            <w:hideMark/>
          </w:tcPr>
          <w:p w14:paraId="2C93C02E" w14:textId="77777777" w:rsidR="001F7A76" w:rsidRPr="001F7A76" w:rsidRDefault="001F7A76" w:rsidP="001F7A76">
            <w:pPr>
              <w:spacing w:after="0" w:line="240" w:lineRule="auto"/>
              <w:jc w:val="center"/>
              <w:rPr>
                <w:rFonts w:ascii="Calibri" w:eastAsia="Times New Roman" w:hAnsi="Calibri" w:cs="Calibri"/>
                <w:b/>
                <w:bCs/>
                <w:color w:val="000000"/>
                <w:sz w:val="18"/>
                <w:szCs w:val="18"/>
              </w:rPr>
            </w:pPr>
            <w:r w:rsidRPr="001F7A76">
              <w:rPr>
                <w:rFonts w:ascii="Calibri" w:eastAsia="Times New Roman" w:hAnsi="Calibri" w:cs="Calibri"/>
                <w:b/>
                <w:bCs/>
                <w:color w:val="000000"/>
                <w:sz w:val="18"/>
                <w:szCs w:val="18"/>
              </w:rPr>
              <w:t>MAPE</w:t>
            </w:r>
          </w:p>
        </w:tc>
      </w:tr>
      <w:tr w:rsidR="001F7A76" w:rsidRPr="00332D7F" w14:paraId="284CDE35" w14:textId="77777777" w:rsidTr="00332D7F">
        <w:trPr>
          <w:trHeight w:val="238"/>
        </w:trPr>
        <w:tc>
          <w:tcPr>
            <w:tcW w:w="335" w:type="dxa"/>
            <w:tcBorders>
              <w:top w:val="nil"/>
              <w:left w:val="single" w:sz="4" w:space="0" w:color="auto"/>
              <w:bottom w:val="single" w:sz="4" w:space="0" w:color="auto"/>
              <w:right w:val="single" w:sz="4" w:space="0" w:color="auto"/>
            </w:tcBorders>
            <w:shd w:val="clear" w:color="auto" w:fill="auto"/>
            <w:noWrap/>
            <w:vAlign w:val="bottom"/>
            <w:hideMark/>
          </w:tcPr>
          <w:p w14:paraId="32FC07A4" w14:textId="77777777" w:rsidR="001F7A76" w:rsidRPr="001F7A76" w:rsidRDefault="001F7A76" w:rsidP="001F7A76">
            <w:pPr>
              <w:spacing w:after="0" w:line="240" w:lineRule="auto"/>
              <w:jc w:val="center"/>
              <w:rPr>
                <w:rFonts w:ascii="Calibri" w:eastAsia="Times New Roman" w:hAnsi="Calibri" w:cs="Calibri"/>
                <w:color w:val="000000"/>
                <w:sz w:val="18"/>
                <w:szCs w:val="18"/>
              </w:rPr>
            </w:pPr>
            <w:r w:rsidRPr="001F7A76">
              <w:rPr>
                <w:rFonts w:ascii="Calibri" w:eastAsia="Times New Roman" w:hAnsi="Calibri" w:cs="Calibri"/>
                <w:color w:val="000000"/>
                <w:sz w:val="18"/>
                <w:szCs w:val="18"/>
              </w:rPr>
              <w:t>2</w:t>
            </w:r>
          </w:p>
        </w:tc>
        <w:tc>
          <w:tcPr>
            <w:tcW w:w="904" w:type="dxa"/>
            <w:tcBorders>
              <w:top w:val="nil"/>
              <w:left w:val="nil"/>
              <w:bottom w:val="single" w:sz="4" w:space="0" w:color="auto"/>
              <w:right w:val="single" w:sz="4" w:space="0" w:color="auto"/>
            </w:tcBorders>
            <w:shd w:val="clear" w:color="auto" w:fill="auto"/>
            <w:noWrap/>
            <w:vAlign w:val="bottom"/>
            <w:hideMark/>
          </w:tcPr>
          <w:p w14:paraId="09BDDB0D" w14:textId="77777777" w:rsidR="001F7A76" w:rsidRPr="001F7A76" w:rsidRDefault="001F7A76" w:rsidP="001F7A76">
            <w:pPr>
              <w:spacing w:after="0" w:line="240" w:lineRule="auto"/>
              <w:jc w:val="right"/>
              <w:rPr>
                <w:rFonts w:ascii="Calibri" w:eastAsia="Times New Roman" w:hAnsi="Calibri" w:cs="Calibri"/>
                <w:color w:val="000000"/>
                <w:sz w:val="18"/>
                <w:szCs w:val="18"/>
              </w:rPr>
            </w:pPr>
            <w:r w:rsidRPr="001F7A76">
              <w:rPr>
                <w:rFonts w:ascii="Calibri" w:eastAsia="Times New Roman" w:hAnsi="Calibri" w:cs="Calibri"/>
                <w:color w:val="000000"/>
                <w:sz w:val="18"/>
                <w:szCs w:val="18"/>
              </w:rPr>
              <w:t>36.27</w:t>
            </w:r>
          </w:p>
        </w:tc>
        <w:tc>
          <w:tcPr>
            <w:tcW w:w="1286" w:type="dxa"/>
            <w:tcBorders>
              <w:top w:val="nil"/>
              <w:left w:val="nil"/>
              <w:bottom w:val="single" w:sz="4" w:space="0" w:color="auto"/>
              <w:right w:val="single" w:sz="4" w:space="0" w:color="auto"/>
            </w:tcBorders>
            <w:shd w:val="clear" w:color="auto" w:fill="auto"/>
            <w:noWrap/>
            <w:vAlign w:val="bottom"/>
            <w:hideMark/>
          </w:tcPr>
          <w:p w14:paraId="5389253D" w14:textId="77777777" w:rsidR="001F7A76" w:rsidRPr="001F7A76" w:rsidRDefault="001F7A76" w:rsidP="001F7A76">
            <w:pPr>
              <w:spacing w:after="0" w:line="240" w:lineRule="auto"/>
              <w:jc w:val="right"/>
              <w:rPr>
                <w:rFonts w:ascii="Calibri" w:eastAsia="Times New Roman" w:hAnsi="Calibri" w:cs="Calibri"/>
                <w:color w:val="000000"/>
                <w:sz w:val="18"/>
                <w:szCs w:val="18"/>
              </w:rPr>
            </w:pPr>
            <w:r w:rsidRPr="001F7A76">
              <w:rPr>
                <w:rFonts w:ascii="Calibri" w:eastAsia="Times New Roman" w:hAnsi="Calibri" w:cs="Calibri"/>
                <w:color w:val="000000"/>
                <w:sz w:val="18"/>
                <w:szCs w:val="18"/>
              </w:rPr>
              <w:t>2866.94</w:t>
            </w:r>
          </w:p>
        </w:tc>
        <w:tc>
          <w:tcPr>
            <w:tcW w:w="1097" w:type="dxa"/>
            <w:tcBorders>
              <w:top w:val="nil"/>
              <w:left w:val="nil"/>
              <w:bottom w:val="single" w:sz="4" w:space="0" w:color="auto"/>
              <w:right w:val="single" w:sz="4" w:space="0" w:color="auto"/>
            </w:tcBorders>
            <w:shd w:val="clear" w:color="auto" w:fill="auto"/>
            <w:noWrap/>
            <w:vAlign w:val="bottom"/>
            <w:hideMark/>
          </w:tcPr>
          <w:p w14:paraId="4F6672BF" w14:textId="77777777" w:rsidR="001F7A76" w:rsidRPr="001F7A76" w:rsidRDefault="001F7A76" w:rsidP="001F7A76">
            <w:pPr>
              <w:spacing w:after="0" w:line="240" w:lineRule="auto"/>
              <w:jc w:val="right"/>
              <w:rPr>
                <w:rFonts w:ascii="Calibri" w:eastAsia="Times New Roman" w:hAnsi="Calibri" w:cs="Calibri"/>
                <w:color w:val="000000"/>
                <w:sz w:val="18"/>
                <w:szCs w:val="18"/>
              </w:rPr>
            </w:pPr>
            <w:r w:rsidRPr="001F7A76">
              <w:rPr>
                <w:rFonts w:ascii="Calibri" w:eastAsia="Times New Roman" w:hAnsi="Calibri" w:cs="Calibri"/>
                <w:color w:val="000000"/>
                <w:sz w:val="18"/>
                <w:szCs w:val="18"/>
              </w:rPr>
              <w:t>0.5772</w:t>
            </w:r>
          </w:p>
        </w:tc>
      </w:tr>
      <w:tr w:rsidR="001F7A76" w:rsidRPr="00332D7F" w14:paraId="5C1166F8" w14:textId="77777777" w:rsidTr="00332D7F">
        <w:trPr>
          <w:trHeight w:val="238"/>
        </w:trPr>
        <w:tc>
          <w:tcPr>
            <w:tcW w:w="335" w:type="dxa"/>
            <w:tcBorders>
              <w:top w:val="nil"/>
              <w:left w:val="single" w:sz="4" w:space="0" w:color="auto"/>
              <w:bottom w:val="single" w:sz="4" w:space="0" w:color="auto"/>
              <w:right w:val="single" w:sz="4" w:space="0" w:color="auto"/>
            </w:tcBorders>
            <w:shd w:val="clear" w:color="auto" w:fill="auto"/>
            <w:noWrap/>
            <w:vAlign w:val="bottom"/>
            <w:hideMark/>
          </w:tcPr>
          <w:p w14:paraId="27F56269" w14:textId="77777777" w:rsidR="001F7A76" w:rsidRPr="001F7A76" w:rsidRDefault="001F7A76" w:rsidP="001F7A76">
            <w:pPr>
              <w:spacing w:after="0" w:line="240" w:lineRule="auto"/>
              <w:jc w:val="center"/>
              <w:rPr>
                <w:rFonts w:ascii="Calibri" w:eastAsia="Times New Roman" w:hAnsi="Calibri" w:cs="Calibri"/>
                <w:color w:val="000000"/>
                <w:sz w:val="18"/>
                <w:szCs w:val="18"/>
              </w:rPr>
            </w:pPr>
            <w:r w:rsidRPr="001F7A76">
              <w:rPr>
                <w:rFonts w:ascii="Calibri" w:eastAsia="Times New Roman" w:hAnsi="Calibri" w:cs="Calibri"/>
                <w:color w:val="000000"/>
                <w:sz w:val="18"/>
                <w:szCs w:val="18"/>
              </w:rPr>
              <w:t>3</w:t>
            </w:r>
          </w:p>
        </w:tc>
        <w:tc>
          <w:tcPr>
            <w:tcW w:w="904" w:type="dxa"/>
            <w:tcBorders>
              <w:top w:val="nil"/>
              <w:left w:val="nil"/>
              <w:bottom w:val="single" w:sz="4" w:space="0" w:color="auto"/>
              <w:right w:val="single" w:sz="4" w:space="0" w:color="auto"/>
            </w:tcBorders>
            <w:shd w:val="clear" w:color="auto" w:fill="auto"/>
            <w:noWrap/>
            <w:vAlign w:val="bottom"/>
            <w:hideMark/>
          </w:tcPr>
          <w:p w14:paraId="0BCD10BE" w14:textId="77777777" w:rsidR="001F7A76" w:rsidRPr="001F7A76" w:rsidRDefault="001F7A76" w:rsidP="001F7A76">
            <w:pPr>
              <w:spacing w:after="0" w:line="240" w:lineRule="auto"/>
              <w:jc w:val="right"/>
              <w:rPr>
                <w:rFonts w:ascii="Calibri" w:eastAsia="Times New Roman" w:hAnsi="Calibri" w:cs="Calibri"/>
                <w:color w:val="000000"/>
                <w:sz w:val="18"/>
                <w:szCs w:val="18"/>
              </w:rPr>
            </w:pPr>
            <w:r w:rsidRPr="001F7A76">
              <w:rPr>
                <w:rFonts w:ascii="Calibri" w:eastAsia="Times New Roman" w:hAnsi="Calibri" w:cs="Calibri"/>
                <w:color w:val="000000"/>
                <w:sz w:val="18"/>
                <w:szCs w:val="18"/>
              </w:rPr>
              <w:t>36.05</w:t>
            </w:r>
          </w:p>
        </w:tc>
        <w:tc>
          <w:tcPr>
            <w:tcW w:w="1286" w:type="dxa"/>
            <w:tcBorders>
              <w:top w:val="nil"/>
              <w:left w:val="nil"/>
              <w:bottom w:val="single" w:sz="4" w:space="0" w:color="auto"/>
              <w:right w:val="single" w:sz="4" w:space="0" w:color="auto"/>
            </w:tcBorders>
            <w:shd w:val="clear" w:color="auto" w:fill="auto"/>
            <w:noWrap/>
            <w:vAlign w:val="bottom"/>
            <w:hideMark/>
          </w:tcPr>
          <w:p w14:paraId="5507FE26" w14:textId="77777777" w:rsidR="001F7A76" w:rsidRPr="001F7A76" w:rsidRDefault="001F7A76" w:rsidP="001F7A76">
            <w:pPr>
              <w:spacing w:after="0" w:line="240" w:lineRule="auto"/>
              <w:jc w:val="right"/>
              <w:rPr>
                <w:rFonts w:ascii="Calibri" w:eastAsia="Times New Roman" w:hAnsi="Calibri" w:cs="Calibri"/>
                <w:color w:val="000000"/>
                <w:sz w:val="18"/>
                <w:szCs w:val="18"/>
              </w:rPr>
            </w:pPr>
            <w:r w:rsidRPr="001F7A76">
              <w:rPr>
                <w:rFonts w:ascii="Calibri" w:eastAsia="Times New Roman" w:hAnsi="Calibri" w:cs="Calibri"/>
                <w:color w:val="000000"/>
                <w:sz w:val="18"/>
                <w:szCs w:val="18"/>
              </w:rPr>
              <w:t>2693.91</w:t>
            </w:r>
          </w:p>
        </w:tc>
        <w:tc>
          <w:tcPr>
            <w:tcW w:w="1097" w:type="dxa"/>
            <w:tcBorders>
              <w:top w:val="nil"/>
              <w:left w:val="nil"/>
              <w:bottom w:val="single" w:sz="4" w:space="0" w:color="auto"/>
              <w:right w:val="single" w:sz="4" w:space="0" w:color="auto"/>
            </w:tcBorders>
            <w:shd w:val="clear" w:color="auto" w:fill="auto"/>
            <w:noWrap/>
            <w:vAlign w:val="bottom"/>
            <w:hideMark/>
          </w:tcPr>
          <w:p w14:paraId="2EADC954" w14:textId="77777777" w:rsidR="001F7A76" w:rsidRPr="001F7A76" w:rsidRDefault="001F7A76" w:rsidP="001F7A76">
            <w:pPr>
              <w:spacing w:after="0" w:line="240" w:lineRule="auto"/>
              <w:jc w:val="right"/>
              <w:rPr>
                <w:rFonts w:ascii="Calibri" w:eastAsia="Times New Roman" w:hAnsi="Calibri" w:cs="Calibri"/>
                <w:color w:val="000000"/>
                <w:sz w:val="18"/>
                <w:szCs w:val="18"/>
              </w:rPr>
            </w:pPr>
            <w:r w:rsidRPr="001F7A76">
              <w:rPr>
                <w:rFonts w:ascii="Calibri" w:eastAsia="Times New Roman" w:hAnsi="Calibri" w:cs="Calibri"/>
                <w:color w:val="000000"/>
                <w:sz w:val="18"/>
                <w:szCs w:val="18"/>
              </w:rPr>
              <w:t>0.6056</w:t>
            </w:r>
          </w:p>
        </w:tc>
      </w:tr>
      <w:tr w:rsidR="001F7A76" w:rsidRPr="00332D7F" w14:paraId="7DDC4036" w14:textId="77777777" w:rsidTr="00332D7F">
        <w:trPr>
          <w:trHeight w:val="238"/>
        </w:trPr>
        <w:tc>
          <w:tcPr>
            <w:tcW w:w="335" w:type="dxa"/>
            <w:tcBorders>
              <w:top w:val="nil"/>
              <w:left w:val="single" w:sz="4" w:space="0" w:color="auto"/>
              <w:bottom w:val="single" w:sz="4" w:space="0" w:color="auto"/>
              <w:right w:val="single" w:sz="4" w:space="0" w:color="auto"/>
            </w:tcBorders>
            <w:shd w:val="clear" w:color="auto" w:fill="auto"/>
            <w:noWrap/>
            <w:vAlign w:val="bottom"/>
            <w:hideMark/>
          </w:tcPr>
          <w:p w14:paraId="22A80E90" w14:textId="77777777" w:rsidR="001F7A76" w:rsidRPr="001F7A76" w:rsidRDefault="001F7A76" w:rsidP="001F7A76">
            <w:pPr>
              <w:spacing w:after="0" w:line="240" w:lineRule="auto"/>
              <w:jc w:val="center"/>
              <w:rPr>
                <w:rFonts w:ascii="Calibri" w:eastAsia="Times New Roman" w:hAnsi="Calibri" w:cs="Calibri"/>
                <w:color w:val="000000"/>
                <w:sz w:val="18"/>
                <w:szCs w:val="18"/>
              </w:rPr>
            </w:pPr>
            <w:r w:rsidRPr="001F7A76">
              <w:rPr>
                <w:rFonts w:ascii="Calibri" w:eastAsia="Times New Roman" w:hAnsi="Calibri" w:cs="Calibri"/>
                <w:color w:val="000000"/>
                <w:sz w:val="18"/>
                <w:szCs w:val="18"/>
              </w:rPr>
              <w:t>4</w:t>
            </w:r>
          </w:p>
        </w:tc>
        <w:tc>
          <w:tcPr>
            <w:tcW w:w="904" w:type="dxa"/>
            <w:tcBorders>
              <w:top w:val="nil"/>
              <w:left w:val="nil"/>
              <w:bottom w:val="single" w:sz="4" w:space="0" w:color="auto"/>
              <w:right w:val="single" w:sz="4" w:space="0" w:color="auto"/>
            </w:tcBorders>
            <w:shd w:val="clear" w:color="auto" w:fill="auto"/>
            <w:noWrap/>
            <w:vAlign w:val="bottom"/>
            <w:hideMark/>
          </w:tcPr>
          <w:p w14:paraId="24437551" w14:textId="77777777" w:rsidR="001F7A76" w:rsidRPr="001F7A76" w:rsidRDefault="001F7A76" w:rsidP="001F7A76">
            <w:pPr>
              <w:spacing w:after="0" w:line="240" w:lineRule="auto"/>
              <w:jc w:val="right"/>
              <w:rPr>
                <w:rFonts w:ascii="Calibri" w:eastAsia="Times New Roman" w:hAnsi="Calibri" w:cs="Calibri"/>
                <w:color w:val="000000"/>
                <w:sz w:val="18"/>
                <w:szCs w:val="18"/>
              </w:rPr>
            </w:pPr>
            <w:r w:rsidRPr="001F7A76">
              <w:rPr>
                <w:rFonts w:ascii="Calibri" w:eastAsia="Times New Roman" w:hAnsi="Calibri" w:cs="Calibri"/>
                <w:color w:val="000000"/>
                <w:sz w:val="18"/>
                <w:szCs w:val="18"/>
              </w:rPr>
              <w:t>33.56</w:t>
            </w:r>
          </w:p>
        </w:tc>
        <w:tc>
          <w:tcPr>
            <w:tcW w:w="1286" w:type="dxa"/>
            <w:tcBorders>
              <w:top w:val="nil"/>
              <w:left w:val="nil"/>
              <w:bottom w:val="single" w:sz="4" w:space="0" w:color="auto"/>
              <w:right w:val="single" w:sz="4" w:space="0" w:color="auto"/>
            </w:tcBorders>
            <w:shd w:val="clear" w:color="auto" w:fill="auto"/>
            <w:noWrap/>
            <w:vAlign w:val="bottom"/>
            <w:hideMark/>
          </w:tcPr>
          <w:p w14:paraId="4AF87772" w14:textId="77777777" w:rsidR="001F7A76" w:rsidRPr="001F7A76" w:rsidRDefault="001F7A76" w:rsidP="001F7A76">
            <w:pPr>
              <w:spacing w:after="0" w:line="240" w:lineRule="auto"/>
              <w:jc w:val="right"/>
              <w:rPr>
                <w:rFonts w:ascii="Calibri" w:eastAsia="Times New Roman" w:hAnsi="Calibri" w:cs="Calibri"/>
                <w:color w:val="000000"/>
                <w:sz w:val="18"/>
                <w:szCs w:val="18"/>
              </w:rPr>
            </w:pPr>
            <w:r w:rsidRPr="001F7A76">
              <w:rPr>
                <w:rFonts w:ascii="Calibri" w:eastAsia="Times New Roman" w:hAnsi="Calibri" w:cs="Calibri"/>
                <w:color w:val="000000"/>
                <w:sz w:val="18"/>
                <w:szCs w:val="18"/>
              </w:rPr>
              <w:t>2323.79</w:t>
            </w:r>
          </w:p>
        </w:tc>
        <w:tc>
          <w:tcPr>
            <w:tcW w:w="1097" w:type="dxa"/>
            <w:tcBorders>
              <w:top w:val="nil"/>
              <w:left w:val="nil"/>
              <w:bottom w:val="single" w:sz="4" w:space="0" w:color="auto"/>
              <w:right w:val="single" w:sz="4" w:space="0" w:color="auto"/>
            </w:tcBorders>
            <w:shd w:val="clear" w:color="auto" w:fill="auto"/>
            <w:noWrap/>
            <w:vAlign w:val="bottom"/>
            <w:hideMark/>
          </w:tcPr>
          <w:p w14:paraId="390B3425" w14:textId="77777777" w:rsidR="001F7A76" w:rsidRPr="001F7A76" w:rsidRDefault="001F7A76" w:rsidP="001F7A76">
            <w:pPr>
              <w:spacing w:after="0" w:line="240" w:lineRule="auto"/>
              <w:jc w:val="right"/>
              <w:rPr>
                <w:rFonts w:ascii="Calibri" w:eastAsia="Times New Roman" w:hAnsi="Calibri" w:cs="Calibri"/>
                <w:color w:val="000000"/>
                <w:sz w:val="18"/>
                <w:szCs w:val="18"/>
              </w:rPr>
            </w:pPr>
            <w:r w:rsidRPr="001F7A76">
              <w:rPr>
                <w:rFonts w:ascii="Calibri" w:eastAsia="Times New Roman" w:hAnsi="Calibri" w:cs="Calibri"/>
                <w:color w:val="000000"/>
                <w:sz w:val="18"/>
                <w:szCs w:val="18"/>
              </w:rPr>
              <w:t>0.5871</w:t>
            </w:r>
          </w:p>
        </w:tc>
      </w:tr>
      <w:tr w:rsidR="001F7A76" w:rsidRPr="00332D7F" w14:paraId="0A035D30" w14:textId="77777777" w:rsidTr="00332D7F">
        <w:trPr>
          <w:trHeight w:val="238"/>
        </w:trPr>
        <w:tc>
          <w:tcPr>
            <w:tcW w:w="335" w:type="dxa"/>
            <w:tcBorders>
              <w:top w:val="nil"/>
              <w:left w:val="single" w:sz="4" w:space="0" w:color="auto"/>
              <w:bottom w:val="single" w:sz="4" w:space="0" w:color="auto"/>
              <w:right w:val="single" w:sz="4" w:space="0" w:color="auto"/>
            </w:tcBorders>
            <w:shd w:val="clear" w:color="000000" w:fill="C6E0B4"/>
            <w:noWrap/>
            <w:vAlign w:val="bottom"/>
            <w:hideMark/>
          </w:tcPr>
          <w:p w14:paraId="0598507B" w14:textId="77777777" w:rsidR="001F7A76" w:rsidRPr="001F7A76" w:rsidRDefault="001F7A76" w:rsidP="001F7A76">
            <w:pPr>
              <w:spacing w:after="0" w:line="240" w:lineRule="auto"/>
              <w:jc w:val="center"/>
              <w:rPr>
                <w:rFonts w:ascii="Calibri" w:eastAsia="Times New Roman" w:hAnsi="Calibri" w:cs="Calibri"/>
                <w:color w:val="000000"/>
                <w:sz w:val="18"/>
                <w:szCs w:val="18"/>
              </w:rPr>
            </w:pPr>
            <w:r w:rsidRPr="001F7A76">
              <w:rPr>
                <w:rFonts w:ascii="Calibri" w:eastAsia="Times New Roman" w:hAnsi="Calibri" w:cs="Calibri"/>
                <w:color w:val="000000"/>
                <w:sz w:val="18"/>
                <w:szCs w:val="18"/>
              </w:rPr>
              <w:t>5</w:t>
            </w:r>
          </w:p>
        </w:tc>
        <w:tc>
          <w:tcPr>
            <w:tcW w:w="904" w:type="dxa"/>
            <w:tcBorders>
              <w:top w:val="nil"/>
              <w:left w:val="nil"/>
              <w:bottom w:val="single" w:sz="4" w:space="0" w:color="auto"/>
              <w:right w:val="single" w:sz="4" w:space="0" w:color="auto"/>
            </w:tcBorders>
            <w:shd w:val="clear" w:color="000000" w:fill="C6E0B4"/>
            <w:noWrap/>
            <w:vAlign w:val="bottom"/>
            <w:hideMark/>
          </w:tcPr>
          <w:p w14:paraId="3F5431B6" w14:textId="77777777" w:rsidR="001F7A76" w:rsidRPr="001F7A76" w:rsidRDefault="001F7A76" w:rsidP="001F7A76">
            <w:pPr>
              <w:spacing w:after="0" w:line="240" w:lineRule="auto"/>
              <w:jc w:val="right"/>
              <w:rPr>
                <w:rFonts w:ascii="Calibri" w:eastAsia="Times New Roman" w:hAnsi="Calibri" w:cs="Calibri"/>
                <w:color w:val="000000"/>
                <w:sz w:val="18"/>
                <w:szCs w:val="18"/>
              </w:rPr>
            </w:pPr>
            <w:r w:rsidRPr="001F7A76">
              <w:rPr>
                <w:rFonts w:ascii="Calibri" w:eastAsia="Times New Roman" w:hAnsi="Calibri" w:cs="Calibri"/>
                <w:color w:val="000000"/>
                <w:sz w:val="18"/>
                <w:szCs w:val="18"/>
              </w:rPr>
              <w:t>32.30</w:t>
            </w:r>
          </w:p>
        </w:tc>
        <w:tc>
          <w:tcPr>
            <w:tcW w:w="1286" w:type="dxa"/>
            <w:tcBorders>
              <w:top w:val="nil"/>
              <w:left w:val="nil"/>
              <w:bottom w:val="single" w:sz="4" w:space="0" w:color="auto"/>
              <w:right w:val="single" w:sz="4" w:space="0" w:color="auto"/>
            </w:tcBorders>
            <w:shd w:val="clear" w:color="000000" w:fill="C6E0B4"/>
            <w:noWrap/>
            <w:vAlign w:val="bottom"/>
            <w:hideMark/>
          </w:tcPr>
          <w:p w14:paraId="1C03E158" w14:textId="77777777" w:rsidR="001F7A76" w:rsidRPr="001F7A76" w:rsidRDefault="001F7A76" w:rsidP="001F7A76">
            <w:pPr>
              <w:spacing w:after="0" w:line="240" w:lineRule="auto"/>
              <w:jc w:val="right"/>
              <w:rPr>
                <w:rFonts w:ascii="Calibri" w:eastAsia="Times New Roman" w:hAnsi="Calibri" w:cs="Calibri"/>
                <w:color w:val="000000"/>
                <w:sz w:val="18"/>
                <w:szCs w:val="18"/>
              </w:rPr>
            </w:pPr>
            <w:r w:rsidRPr="001F7A76">
              <w:rPr>
                <w:rFonts w:ascii="Calibri" w:eastAsia="Times New Roman" w:hAnsi="Calibri" w:cs="Calibri"/>
                <w:color w:val="000000"/>
                <w:sz w:val="18"/>
                <w:szCs w:val="18"/>
              </w:rPr>
              <w:t>2172.68</w:t>
            </w:r>
          </w:p>
        </w:tc>
        <w:tc>
          <w:tcPr>
            <w:tcW w:w="1097" w:type="dxa"/>
            <w:tcBorders>
              <w:top w:val="nil"/>
              <w:left w:val="nil"/>
              <w:bottom w:val="single" w:sz="4" w:space="0" w:color="auto"/>
              <w:right w:val="single" w:sz="4" w:space="0" w:color="auto"/>
            </w:tcBorders>
            <w:shd w:val="clear" w:color="000000" w:fill="C6E0B4"/>
            <w:noWrap/>
            <w:vAlign w:val="bottom"/>
            <w:hideMark/>
          </w:tcPr>
          <w:p w14:paraId="5BE8B8B8" w14:textId="77777777" w:rsidR="001F7A76" w:rsidRPr="001F7A76" w:rsidRDefault="001F7A76" w:rsidP="001F7A76">
            <w:pPr>
              <w:spacing w:after="0" w:line="240" w:lineRule="auto"/>
              <w:jc w:val="right"/>
              <w:rPr>
                <w:rFonts w:ascii="Calibri" w:eastAsia="Times New Roman" w:hAnsi="Calibri" w:cs="Calibri"/>
                <w:color w:val="000000"/>
                <w:sz w:val="18"/>
                <w:szCs w:val="18"/>
              </w:rPr>
            </w:pPr>
            <w:r w:rsidRPr="001F7A76">
              <w:rPr>
                <w:rFonts w:ascii="Calibri" w:eastAsia="Times New Roman" w:hAnsi="Calibri" w:cs="Calibri"/>
                <w:color w:val="000000"/>
                <w:sz w:val="18"/>
                <w:szCs w:val="18"/>
              </w:rPr>
              <w:t>0.5863</w:t>
            </w:r>
          </w:p>
        </w:tc>
      </w:tr>
      <w:tr w:rsidR="001F7A76" w:rsidRPr="00332D7F" w14:paraId="2164856D" w14:textId="77777777" w:rsidTr="00332D7F">
        <w:trPr>
          <w:trHeight w:val="238"/>
        </w:trPr>
        <w:tc>
          <w:tcPr>
            <w:tcW w:w="335" w:type="dxa"/>
            <w:tcBorders>
              <w:top w:val="nil"/>
              <w:left w:val="single" w:sz="4" w:space="0" w:color="auto"/>
              <w:bottom w:val="single" w:sz="4" w:space="0" w:color="auto"/>
              <w:right w:val="single" w:sz="4" w:space="0" w:color="auto"/>
            </w:tcBorders>
            <w:shd w:val="clear" w:color="auto" w:fill="auto"/>
            <w:noWrap/>
            <w:vAlign w:val="bottom"/>
            <w:hideMark/>
          </w:tcPr>
          <w:p w14:paraId="3E1AB4F5" w14:textId="77777777" w:rsidR="001F7A76" w:rsidRPr="001F7A76" w:rsidRDefault="001F7A76" w:rsidP="001F7A76">
            <w:pPr>
              <w:spacing w:after="0" w:line="240" w:lineRule="auto"/>
              <w:jc w:val="center"/>
              <w:rPr>
                <w:rFonts w:ascii="Calibri" w:eastAsia="Times New Roman" w:hAnsi="Calibri" w:cs="Calibri"/>
                <w:color w:val="000000"/>
                <w:sz w:val="18"/>
                <w:szCs w:val="18"/>
              </w:rPr>
            </w:pPr>
            <w:r w:rsidRPr="001F7A76">
              <w:rPr>
                <w:rFonts w:ascii="Calibri" w:eastAsia="Times New Roman" w:hAnsi="Calibri" w:cs="Calibri"/>
                <w:color w:val="000000"/>
                <w:sz w:val="18"/>
                <w:szCs w:val="18"/>
              </w:rPr>
              <w:t>6</w:t>
            </w:r>
          </w:p>
        </w:tc>
        <w:tc>
          <w:tcPr>
            <w:tcW w:w="904" w:type="dxa"/>
            <w:tcBorders>
              <w:top w:val="nil"/>
              <w:left w:val="nil"/>
              <w:bottom w:val="single" w:sz="4" w:space="0" w:color="auto"/>
              <w:right w:val="single" w:sz="4" w:space="0" w:color="auto"/>
            </w:tcBorders>
            <w:shd w:val="clear" w:color="auto" w:fill="auto"/>
            <w:noWrap/>
            <w:vAlign w:val="bottom"/>
            <w:hideMark/>
          </w:tcPr>
          <w:p w14:paraId="219CEF86" w14:textId="77777777" w:rsidR="001F7A76" w:rsidRPr="001F7A76" w:rsidRDefault="001F7A76" w:rsidP="001F7A76">
            <w:pPr>
              <w:spacing w:after="0" w:line="240" w:lineRule="auto"/>
              <w:jc w:val="right"/>
              <w:rPr>
                <w:rFonts w:ascii="Calibri" w:eastAsia="Times New Roman" w:hAnsi="Calibri" w:cs="Calibri"/>
                <w:color w:val="000000"/>
                <w:sz w:val="18"/>
                <w:szCs w:val="18"/>
              </w:rPr>
            </w:pPr>
            <w:r w:rsidRPr="001F7A76">
              <w:rPr>
                <w:rFonts w:ascii="Calibri" w:eastAsia="Times New Roman" w:hAnsi="Calibri" w:cs="Calibri"/>
                <w:color w:val="000000"/>
                <w:sz w:val="18"/>
                <w:szCs w:val="18"/>
              </w:rPr>
              <w:t>33.55</w:t>
            </w:r>
          </w:p>
        </w:tc>
        <w:tc>
          <w:tcPr>
            <w:tcW w:w="1286" w:type="dxa"/>
            <w:tcBorders>
              <w:top w:val="nil"/>
              <w:left w:val="nil"/>
              <w:bottom w:val="single" w:sz="4" w:space="0" w:color="auto"/>
              <w:right w:val="single" w:sz="4" w:space="0" w:color="auto"/>
            </w:tcBorders>
            <w:shd w:val="clear" w:color="auto" w:fill="auto"/>
            <w:noWrap/>
            <w:vAlign w:val="bottom"/>
            <w:hideMark/>
          </w:tcPr>
          <w:p w14:paraId="1C9DBD53" w14:textId="77777777" w:rsidR="001F7A76" w:rsidRPr="001F7A76" w:rsidRDefault="001F7A76" w:rsidP="001F7A76">
            <w:pPr>
              <w:spacing w:after="0" w:line="240" w:lineRule="auto"/>
              <w:jc w:val="right"/>
              <w:rPr>
                <w:rFonts w:ascii="Calibri" w:eastAsia="Times New Roman" w:hAnsi="Calibri" w:cs="Calibri"/>
                <w:color w:val="000000"/>
                <w:sz w:val="18"/>
                <w:szCs w:val="18"/>
              </w:rPr>
            </w:pPr>
            <w:r w:rsidRPr="001F7A76">
              <w:rPr>
                <w:rFonts w:ascii="Calibri" w:eastAsia="Times New Roman" w:hAnsi="Calibri" w:cs="Calibri"/>
                <w:color w:val="000000"/>
                <w:sz w:val="18"/>
                <w:szCs w:val="18"/>
              </w:rPr>
              <w:t>2370.66</w:t>
            </w:r>
          </w:p>
        </w:tc>
        <w:tc>
          <w:tcPr>
            <w:tcW w:w="1097" w:type="dxa"/>
            <w:tcBorders>
              <w:top w:val="nil"/>
              <w:left w:val="nil"/>
              <w:bottom w:val="single" w:sz="4" w:space="0" w:color="auto"/>
              <w:right w:val="single" w:sz="4" w:space="0" w:color="auto"/>
            </w:tcBorders>
            <w:shd w:val="clear" w:color="auto" w:fill="auto"/>
            <w:noWrap/>
            <w:vAlign w:val="bottom"/>
            <w:hideMark/>
          </w:tcPr>
          <w:p w14:paraId="6A74E43A" w14:textId="77777777" w:rsidR="001F7A76" w:rsidRPr="001F7A76" w:rsidRDefault="001F7A76" w:rsidP="001F7A76">
            <w:pPr>
              <w:spacing w:after="0" w:line="240" w:lineRule="auto"/>
              <w:jc w:val="right"/>
              <w:rPr>
                <w:rFonts w:ascii="Calibri" w:eastAsia="Times New Roman" w:hAnsi="Calibri" w:cs="Calibri"/>
                <w:color w:val="000000"/>
                <w:sz w:val="18"/>
                <w:szCs w:val="18"/>
              </w:rPr>
            </w:pPr>
            <w:r w:rsidRPr="001F7A76">
              <w:rPr>
                <w:rFonts w:ascii="Calibri" w:eastAsia="Times New Roman" w:hAnsi="Calibri" w:cs="Calibri"/>
                <w:color w:val="000000"/>
                <w:sz w:val="18"/>
                <w:szCs w:val="18"/>
              </w:rPr>
              <w:t>0.6254</w:t>
            </w:r>
          </w:p>
        </w:tc>
      </w:tr>
      <w:tr w:rsidR="001F7A76" w:rsidRPr="00332D7F" w14:paraId="05B1045E" w14:textId="77777777" w:rsidTr="00332D7F">
        <w:trPr>
          <w:trHeight w:val="238"/>
        </w:trPr>
        <w:tc>
          <w:tcPr>
            <w:tcW w:w="335" w:type="dxa"/>
            <w:tcBorders>
              <w:top w:val="nil"/>
              <w:left w:val="single" w:sz="4" w:space="0" w:color="auto"/>
              <w:bottom w:val="single" w:sz="4" w:space="0" w:color="auto"/>
              <w:right w:val="single" w:sz="4" w:space="0" w:color="auto"/>
            </w:tcBorders>
            <w:shd w:val="clear" w:color="auto" w:fill="auto"/>
            <w:noWrap/>
            <w:vAlign w:val="bottom"/>
            <w:hideMark/>
          </w:tcPr>
          <w:p w14:paraId="285F5FD8" w14:textId="77777777" w:rsidR="001F7A76" w:rsidRPr="001F7A76" w:rsidRDefault="001F7A76" w:rsidP="001F7A76">
            <w:pPr>
              <w:spacing w:after="0" w:line="240" w:lineRule="auto"/>
              <w:jc w:val="center"/>
              <w:rPr>
                <w:rFonts w:ascii="Calibri" w:eastAsia="Times New Roman" w:hAnsi="Calibri" w:cs="Calibri"/>
                <w:color w:val="000000"/>
                <w:sz w:val="18"/>
                <w:szCs w:val="18"/>
              </w:rPr>
            </w:pPr>
            <w:r w:rsidRPr="001F7A76">
              <w:rPr>
                <w:rFonts w:ascii="Calibri" w:eastAsia="Times New Roman" w:hAnsi="Calibri" w:cs="Calibri"/>
                <w:color w:val="000000"/>
                <w:sz w:val="18"/>
                <w:szCs w:val="18"/>
              </w:rPr>
              <w:t>7</w:t>
            </w:r>
          </w:p>
        </w:tc>
        <w:tc>
          <w:tcPr>
            <w:tcW w:w="904" w:type="dxa"/>
            <w:tcBorders>
              <w:top w:val="nil"/>
              <w:left w:val="nil"/>
              <w:bottom w:val="single" w:sz="4" w:space="0" w:color="auto"/>
              <w:right w:val="single" w:sz="4" w:space="0" w:color="auto"/>
            </w:tcBorders>
            <w:shd w:val="clear" w:color="auto" w:fill="auto"/>
            <w:noWrap/>
            <w:vAlign w:val="bottom"/>
            <w:hideMark/>
          </w:tcPr>
          <w:p w14:paraId="6DECB29D" w14:textId="77777777" w:rsidR="001F7A76" w:rsidRPr="001F7A76" w:rsidRDefault="001F7A76" w:rsidP="001F7A76">
            <w:pPr>
              <w:spacing w:after="0" w:line="240" w:lineRule="auto"/>
              <w:jc w:val="right"/>
              <w:rPr>
                <w:rFonts w:ascii="Calibri" w:eastAsia="Times New Roman" w:hAnsi="Calibri" w:cs="Calibri"/>
                <w:color w:val="000000"/>
                <w:sz w:val="18"/>
                <w:szCs w:val="18"/>
              </w:rPr>
            </w:pPr>
            <w:r w:rsidRPr="001F7A76">
              <w:rPr>
                <w:rFonts w:ascii="Calibri" w:eastAsia="Times New Roman" w:hAnsi="Calibri" w:cs="Calibri"/>
                <w:color w:val="000000"/>
                <w:sz w:val="18"/>
                <w:szCs w:val="18"/>
              </w:rPr>
              <w:t>35.06</w:t>
            </w:r>
          </w:p>
        </w:tc>
        <w:tc>
          <w:tcPr>
            <w:tcW w:w="1286" w:type="dxa"/>
            <w:tcBorders>
              <w:top w:val="nil"/>
              <w:left w:val="nil"/>
              <w:bottom w:val="single" w:sz="4" w:space="0" w:color="auto"/>
              <w:right w:val="single" w:sz="4" w:space="0" w:color="auto"/>
            </w:tcBorders>
            <w:shd w:val="clear" w:color="auto" w:fill="auto"/>
            <w:noWrap/>
            <w:vAlign w:val="bottom"/>
            <w:hideMark/>
          </w:tcPr>
          <w:p w14:paraId="2C8D2660" w14:textId="77777777" w:rsidR="001F7A76" w:rsidRPr="001F7A76" w:rsidRDefault="001F7A76" w:rsidP="001F7A76">
            <w:pPr>
              <w:spacing w:after="0" w:line="240" w:lineRule="auto"/>
              <w:jc w:val="right"/>
              <w:rPr>
                <w:rFonts w:ascii="Calibri" w:eastAsia="Times New Roman" w:hAnsi="Calibri" w:cs="Calibri"/>
                <w:color w:val="000000"/>
                <w:sz w:val="18"/>
                <w:szCs w:val="18"/>
              </w:rPr>
            </w:pPr>
            <w:r w:rsidRPr="001F7A76">
              <w:rPr>
                <w:rFonts w:ascii="Calibri" w:eastAsia="Times New Roman" w:hAnsi="Calibri" w:cs="Calibri"/>
                <w:color w:val="000000"/>
                <w:sz w:val="18"/>
                <w:szCs w:val="18"/>
              </w:rPr>
              <w:t>2560.98</w:t>
            </w:r>
          </w:p>
        </w:tc>
        <w:tc>
          <w:tcPr>
            <w:tcW w:w="1097" w:type="dxa"/>
            <w:tcBorders>
              <w:top w:val="nil"/>
              <w:left w:val="nil"/>
              <w:bottom w:val="single" w:sz="4" w:space="0" w:color="auto"/>
              <w:right w:val="single" w:sz="4" w:space="0" w:color="auto"/>
            </w:tcBorders>
            <w:shd w:val="clear" w:color="auto" w:fill="auto"/>
            <w:noWrap/>
            <w:vAlign w:val="bottom"/>
            <w:hideMark/>
          </w:tcPr>
          <w:p w14:paraId="3E05F5BC" w14:textId="77777777" w:rsidR="001F7A76" w:rsidRPr="001F7A76" w:rsidRDefault="001F7A76" w:rsidP="001F7A76">
            <w:pPr>
              <w:spacing w:after="0" w:line="240" w:lineRule="auto"/>
              <w:jc w:val="right"/>
              <w:rPr>
                <w:rFonts w:ascii="Calibri" w:eastAsia="Times New Roman" w:hAnsi="Calibri" w:cs="Calibri"/>
                <w:color w:val="000000"/>
                <w:sz w:val="18"/>
                <w:szCs w:val="18"/>
              </w:rPr>
            </w:pPr>
            <w:r w:rsidRPr="001F7A76">
              <w:rPr>
                <w:rFonts w:ascii="Calibri" w:eastAsia="Times New Roman" w:hAnsi="Calibri" w:cs="Calibri"/>
                <w:color w:val="000000"/>
                <w:sz w:val="18"/>
                <w:szCs w:val="18"/>
              </w:rPr>
              <w:t>0.6668</w:t>
            </w:r>
          </w:p>
        </w:tc>
      </w:tr>
      <w:tr w:rsidR="001F7A76" w:rsidRPr="00332D7F" w14:paraId="697F98DE" w14:textId="77777777" w:rsidTr="00332D7F">
        <w:trPr>
          <w:trHeight w:val="238"/>
        </w:trPr>
        <w:tc>
          <w:tcPr>
            <w:tcW w:w="335" w:type="dxa"/>
            <w:tcBorders>
              <w:top w:val="nil"/>
              <w:left w:val="single" w:sz="4" w:space="0" w:color="auto"/>
              <w:bottom w:val="single" w:sz="4" w:space="0" w:color="auto"/>
              <w:right w:val="single" w:sz="4" w:space="0" w:color="auto"/>
            </w:tcBorders>
            <w:shd w:val="clear" w:color="auto" w:fill="auto"/>
            <w:noWrap/>
            <w:vAlign w:val="bottom"/>
            <w:hideMark/>
          </w:tcPr>
          <w:p w14:paraId="7301402B" w14:textId="77777777" w:rsidR="001F7A76" w:rsidRPr="001F7A76" w:rsidRDefault="001F7A76" w:rsidP="001F7A76">
            <w:pPr>
              <w:spacing w:after="0" w:line="240" w:lineRule="auto"/>
              <w:jc w:val="center"/>
              <w:rPr>
                <w:rFonts w:ascii="Calibri" w:eastAsia="Times New Roman" w:hAnsi="Calibri" w:cs="Calibri"/>
                <w:color w:val="000000"/>
                <w:sz w:val="18"/>
                <w:szCs w:val="18"/>
              </w:rPr>
            </w:pPr>
            <w:r w:rsidRPr="001F7A76">
              <w:rPr>
                <w:rFonts w:ascii="Calibri" w:eastAsia="Times New Roman" w:hAnsi="Calibri" w:cs="Calibri"/>
                <w:color w:val="000000"/>
                <w:sz w:val="18"/>
                <w:szCs w:val="18"/>
              </w:rPr>
              <w:t>8</w:t>
            </w:r>
          </w:p>
        </w:tc>
        <w:tc>
          <w:tcPr>
            <w:tcW w:w="904" w:type="dxa"/>
            <w:tcBorders>
              <w:top w:val="nil"/>
              <w:left w:val="nil"/>
              <w:bottom w:val="single" w:sz="4" w:space="0" w:color="auto"/>
              <w:right w:val="single" w:sz="4" w:space="0" w:color="auto"/>
            </w:tcBorders>
            <w:shd w:val="clear" w:color="auto" w:fill="auto"/>
            <w:noWrap/>
            <w:vAlign w:val="bottom"/>
            <w:hideMark/>
          </w:tcPr>
          <w:p w14:paraId="1207B067" w14:textId="77777777" w:rsidR="001F7A76" w:rsidRPr="001F7A76" w:rsidRDefault="001F7A76" w:rsidP="001F7A76">
            <w:pPr>
              <w:spacing w:after="0" w:line="240" w:lineRule="auto"/>
              <w:jc w:val="right"/>
              <w:rPr>
                <w:rFonts w:ascii="Calibri" w:eastAsia="Times New Roman" w:hAnsi="Calibri" w:cs="Calibri"/>
                <w:color w:val="000000"/>
                <w:sz w:val="18"/>
                <w:szCs w:val="18"/>
              </w:rPr>
            </w:pPr>
            <w:r w:rsidRPr="001F7A76">
              <w:rPr>
                <w:rFonts w:ascii="Calibri" w:eastAsia="Times New Roman" w:hAnsi="Calibri" w:cs="Calibri"/>
                <w:color w:val="000000"/>
                <w:sz w:val="18"/>
                <w:szCs w:val="18"/>
              </w:rPr>
              <w:t>35.52</w:t>
            </w:r>
          </w:p>
        </w:tc>
        <w:tc>
          <w:tcPr>
            <w:tcW w:w="1286" w:type="dxa"/>
            <w:tcBorders>
              <w:top w:val="nil"/>
              <w:left w:val="nil"/>
              <w:bottom w:val="single" w:sz="4" w:space="0" w:color="auto"/>
              <w:right w:val="single" w:sz="4" w:space="0" w:color="auto"/>
            </w:tcBorders>
            <w:shd w:val="clear" w:color="auto" w:fill="auto"/>
            <w:noWrap/>
            <w:vAlign w:val="bottom"/>
            <w:hideMark/>
          </w:tcPr>
          <w:p w14:paraId="4C071FC8" w14:textId="77777777" w:rsidR="001F7A76" w:rsidRPr="001F7A76" w:rsidRDefault="001F7A76" w:rsidP="001F7A76">
            <w:pPr>
              <w:spacing w:after="0" w:line="240" w:lineRule="auto"/>
              <w:jc w:val="right"/>
              <w:rPr>
                <w:rFonts w:ascii="Calibri" w:eastAsia="Times New Roman" w:hAnsi="Calibri" w:cs="Calibri"/>
                <w:color w:val="000000"/>
                <w:sz w:val="18"/>
                <w:szCs w:val="18"/>
              </w:rPr>
            </w:pPr>
            <w:r w:rsidRPr="001F7A76">
              <w:rPr>
                <w:rFonts w:ascii="Calibri" w:eastAsia="Times New Roman" w:hAnsi="Calibri" w:cs="Calibri"/>
                <w:color w:val="000000"/>
                <w:sz w:val="18"/>
                <w:szCs w:val="18"/>
              </w:rPr>
              <w:t>2633.39</w:t>
            </w:r>
          </w:p>
        </w:tc>
        <w:tc>
          <w:tcPr>
            <w:tcW w:w="1097" w:type="dxa"/>
            <w:tcBorders>
              <w:top w:val="nil"/>
              <w:left w:val="nil"/>
              <w:bottom w:val="single" w:sz="4" w:space="0" w:color="auto"/>
              <w:right w:val="single" w:sz="4" w:space="0" w:color="auto"/>
            </w:tcBorders>
            <w:shd w:val="clear" w:color="auto" w:fill="auto"/>
            <w:noWrap/>
            <w:vAlign w:val="bottom"/>
            <w:hideMark/>
          </w:tcPr>
          <w:p w14:paraId="485B169E" w14:textId="77777777" w:rsidR="001F7A76" w:rsidRPr="001F7A76" w:rsidRDefault="001F7A76" w:rsidP="001F7A76">
            <w:pPr>
              <w:spacing w:after="0" w:line="240" w:lineRule="auto"/>
              <w:jc w:val="right"/>
              <w:rPr>
                <w:rFonts w:ascii="Calibri" w:eastAsia="Times New Roman" w:hAnsi="Calibri" w:cs="Calibri"/>
                <w:color w:val="000000"/>
                <w:sz w:val="18"/>
                <w:szCs w:val="18"/>
              </w:rPr>
            </w:pPr>
            <w:r w:rsidRPr="001F7A76">
              <w:rPr>
                <w:rFonts w:ascii="Calibri" w:eastAsia="Times New Roman" w:hAnsi="Calibri" w:cs="Calibri"/>
                <w:color w:val="000000"/>
                <w:sz w:val="18"/>
                <w:szCs w:val="18"/>
              </w:rPr>
              <w:t>0.6998</w:t>
            </w:r>
          </w:p>
        </w:tc>
      </w:tr>
    </w:tbl>
    <w:p w14:paraId="2467DB94" w14:textId="77777777" w:rsidR="00131741" w:rsidRDefault="00131741" w:rsidP="008D4C59">
      <w:pPr>
        <w:pStyle w:val="ListParagraph"/>
        <w:ind w:left="462"/>
        <w:jc w:val="both"/>
      </w:pPr>
    </w:p>
    <w:p w14:paraId="75CF958E" w14:textId="72543C2A" w:rsidR="001F7A76" w:rsidRDefault="001F7A76" w:rsidP="008D4C59">
      <w:pPr>
        <w:pStyle w:val="ListParagraph"/>
        <w:ind w:left="462"/>
        <w:jc w:val="both"/>
      </w:pPr>
      <w:r>
        <w:t>For this data, the most accurate</w:t>
      </w:r>
      <w:r w:rsidR="00C0151B">
        <w:t xml:space="preserve"> moving average forecast was obtained based on 5 previous observations (N = 5).</w:t>
      </w:r>
    </w:p>
    <w:p w14:paraId="7A033518" w14:textId="77777777" w:rsidR="001F7A76" w:rsidRDefault="001F7A76" w:rsidP="008D4C59">
      <w:pPr>
        <w:pStyle w:val="ListParagraph"/>
        <w:ind w:left="462"/>
        <w:jc w:val="both"/>
      </w:pPr>
    </w:p>
    <w:p w14:paraId="45E5921F" w14:textId="77777777" w:rsidR="001F7A76" w:rsidRDefault="001F7A76" w:rsidP="008D4C59">
      <w:pPr>
        <w:pStyle w:val="ListParagraph"/>
        <w:ind w:left="462"/>
        <w:jc w:val="both"/>
      </w:pPr>
    </w:p>
    <w:p w14:paraId="56C80B2D" w14:textId="77777777" w:rsidR="001F7A76" w:rsidRDefault="001F7A76" w:rsidP="008D4C59">
      <w:pPr>
        <w:pStyle w:val="ListParagraph"/>
        <w:ind w:left="462"/>
        <w:jc w:val="both"/>
      </w:pPr>
    </w:p>
    <w:p w14:paraId="617643AB" w14:textId="77777777" w:rsidR="001F7A76" w:rsidRDefault="001F7A76" w:rsidP="008D4C59">
      <w:pPr>
        <w:pStyle w:val="ListParagraph"/>
        <w:ind w:left="462"/>
        <w:jc w:val="both"/>
      </w:pPr>
    </w:p>
    <w:p w14:paraId="03F136D3" w14:textId="77777777" w:rsidR="001F7A76" w:rsidRDefault="001F7A76" w:rsidP="008D4C59">
      <w:pPr>
        <w:pStyle w:val="ListParagraph"/>
        <w:ind w:left="462"/>
        <w:jc w:val="both"/>
      </w:pPr>
    </w:p>
    <w:p w14:paraId="032EEF78" w14:textId="19CB05FF" w:rsidR="001F7A76" w:rsidRDefault="001F7A76" w:rsidP="008D4C59">
      <w:pPr>
        <w:pStyle w:val="ListParagraph"/>
        <w:ind w:left="462"/>
        <w:jc w:val="both"/>
      </w:pPr>
    </w:p>
    <w:p w14:paraId="1CB1D2A4" w14:textId="77777777" w:rsidR="00C0151B" w:rsidRDefault="00C0151B" w:rsidP="008D4C59">
      <w:pPr>
        <w:pStyle w:val="ListParagraph"/>
        <w:ind w:left="462"/>
        <w:jc w:val="both"/>
      </w:pPr>
    </w:p>
    <w:p w14:paraId="7AF758A6" w14:textId="1EA33757" w:rsidR="001F7A76" w:rsidRDefault="00C0151B" w:rsidP="008D4C59">
      <w:pPr>
        <w:pStyle w:val="ListParagraph"/>
        <w:ind w:left="462"/>
        <w:jc w:val="both"/>
      </w:pPr>
      <w:r w:rsidRPr="00C0151B">
        <w:rPr>
          <w:noProof/>
        </w:rPr>
        <w:drawing>
          <wp:inline distT="0" distB="0" distL="0" distR="0" wp14:anchorId="768EBD8C" wp14:editId="2E2CDED2">
            <wp:extent cx="5943600" cy="26822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82240"/>
                    </a:xfrm>
                    <a:prstGeom prst="rect">
                      <a:avLst/>
                    </a:prstGeom>
                  </pic:spPr>
                </pic:pic>
              </a:graphicData>
            </a:graphic>
          </wp:inline>
        </w:drawing>
      </w:r>
    </w:p>
    <w:p w14:paraId="05B20734" w14:textId="77777777" w:rsidR="00C0151B" w:rsidRDefault="00C0151B" w:rsidP="008D4C59">
      <w:pPr>
        <w:pStyle w:val="ListParagraph"/>
        <w:ind w:left="462"/>
        <w:jc w:val="both"/>
      </w:pPr>
    </w:p>
    <w:p w14:paraId="4E189FF9" w14:textId="4143CD15" w:rsidR="0085506D" w:rsidRDefault="0085506D" w:rsidP="0085506D">
      <w:pPr>
        <w:pStyle w:val="ListParagraph"/>
        <w:ind w:left="360"/>
        <w:jc w:val="both"/>
      </w:pPr>
      <w:r>
        <w:t>For a 5-week based average, the</w:t>
      </w:r>
      <w:r w:rsidR="004047F8">
        <w:t xml:space="preserve"> most accurate</w:t>
      </w:r>
      <w:r>
        <w:t xml:space="preserve"> value</w:t>
      </w:r>
      <w:r w:rsidR="004047F8">
        <w:t>s</w:t>
      </w:r>
      <w:r>
        <w:t xml:space="preserve"> </w:t>
      </w:r>
      <w:r w:rsidR="004047F8">
        <w:t xml:space="preserve">using this forecast method </w:t>
      </w:r>
      <w:r>
        <w:t>are:</w:t>
      </w:r>
    </w:p>
    <w:tbl>
      <w:tblPr>
        <w:tblW w:w="6002" w:type="dxa"/>
        <w:tblInd w:w="607" w:type="dxa"/>
        <w:tblLook w:val="04A0" w:firstRow="1" w:lastRow="0" w:firstColumn="1" w:lastColumn="0" w:noHBand="0" w:noVBand="1"/>
      </w:tblPr>
      <w:tblGrid>
        <w:gridCol w:w="765"/>
        <w:gridCol w:w="838"/>
        <w:gridCol w:w="835"/>
        <w:gridCol w:w="1097"/>
        <w:gridCol w:w="905"/>
        <w:gridCol w:w="678"/>
        <w:gridCol w:w="884"/>
      </w:tblGrid>
      <w:tr w:rsidR="00C0151B" w:rsidRPr="00C0151B" w14:paraId="3100EA0A" w14:textId="77777777" w:rsidTr="00C0151B">
        <w:trPr>
          <w:trHeight w:val="242"/>
        </w:trPr>
        <w:tc>
          <w:tcPr>
            <w:tcW w:w="6002" w:type="dxa"/>
            <w:gridSpan w:val="7"/>
            <w:tcBorders>
              <w:top w:val="single" w:sz="4" w:space="0" w:color="auto"/>
              <w:left w:val="single" w:sz="4" w:space="0" w:color="auto"/>
              <w:bottom w:val="nil"/>
              <w:right w:val="single" w:sz="4" w:space="0" w:color="000000"/>
            </w:tcBorders>
            <w:shd w:val="clear" w:color="000000" w:fill="4472C4"/>
            <w:noWrap/>
            <w:vAlign w:val="bottom"/>
            <w:hideMark/>
          </w:tcPr>
          <w:p w14:paraId="28C1E1D1" w14:textId="77777777" w:rsidR="00C0151B" w:rsidRPr="00C0151B" w:rsidRDefault="00C0151B" w:rsidP="00C0151B">
            <w:pPr>
              <w:spacing w:after="0" w:line="240" w:lineRule="auto"/>
              <w:jc w:val="center"/>
              <w:rPr>
                <w:rFonts w:ascii="Calibri" w:eastAsia="Times New Roman" w:hAnsi="Calibri" w:cs="Calibri"/>
                <w:b/>
                <w:bCs/>
                <w:color w:val="FFFFFF"/>
                <w:sz w:val="18"/>
                <w:szCs w:val="18"/>
              </w:rPr>
            </w:pPr>
            <w:r w:rsidRPr="00C0151B">
              <w:rPr>
                <w:rFonts w:ascii="Calibri" w:eastAsia="Times New Roman" w:hAnsi="Calibri" w:cs="Calibri"/>
                <w:b/>
                <w:bCs/>
                <w:color w:val="FFFFFF"/>
                <w:sz w:val="18"/>
                <w:szCs w:val="18"/>
              </w:rPr>
              <w:t>Moving Average Forecast, (N = 5)</w:t>
            </w:r>
          </w:p>
        </w:tc>
      </w:tr>
      <w:tr w:rsidR="00C0151B" w:rsidRPr="00C0151B" w14:paraId="4A51CA54" w14:textId="77777777" w:rsidTr="00C0151B">
        <w:trPr>
          <w:trHeight w:val="242"/>
        </w:trPr>
        <w:tc>
          <w:tcPr>
            <w:tcW w:w="765" w:type="dxa"/>
            <w:tcBorders>
              <w:top w:val="nil"/>
              <w:left w:val="single" w:sz="4" w:space="0" w:color="auto"/>
              <w:bottom w:val="single" w:sz="4" w:space="0" w:color="8EA9DB"/>
              <w:right w:val="nil"/>
            </w:tcBorders>
            <w:shd w:val="clear" w:color="D9E1F2" w:fill="D9E1F2"/>
            <w:noWrap/>
            <w:vAlign w:val="bottom"/>
            <w:hideMark/>
          </w:tcPr>
          <w:p w14:paraId="0B1F56AE" w14:textId="77777777" w:rsidR="00C0151B" w:rsidRPr="00C0151B" w:rsidRDefault="00C0151B" w:rsidP="00C0151B">
            <w:pPr>
              <w:spacing w:after="0" w:line="240" w:lineRule="auto"/>
              <w:rPr>
                <w:rFonts w:ascii="Calibri" w:eastAsia="Times New Roman" w:hAnsi="Calibri" w:cs="Calibri"/>
                <w:b/>
                <w:bCs/>
                <w:color w:val="000000"/>
                <w:sz w:val="18"/>
                <w:szCs w:val="18"/>
              </w:rPr>
            </w:pPr>
            <w:r w:rsidRPr="00C0151B">
              <w:rPr>
                <w:rFonts w:ascii="Calibri" w:eastAsia="Times New Roman" w:hAnsi="Calibri" w:cs="Calibri"/>
                <w:b/>
                <w:bCs/>
                <w:color w:val="000000"/>
                <w:sz w:val="18"/>
                <w:szCs w:val="18"/>
              </w:rPr>
              <w:t>Sunday</w:t>
            </w:r>
          </w:p>
        </w:tc>
        <w:tc>
          <w:tcPr>
            <w:tcW w:w="838" w:type="dxa"/>
            <w:tcBorders>
              <w:top w:val="nil"/>
              <w:left w:val="nil"/>
              <w:bottom w:val="single" w:sz="4" w:space="0" w:color="8EA9DB"/>
              <w:right w:val="nil"/>
            </w:tcBorders>
            <w:shd w:val="clear" w:color="D9E1F2" w:fill="D9E1F2"/>
            <w:noWrap/>
            <w:vAlign w:val="bottom"/>
            <w:hideMark/>
          </w:tcPr>
          <w:p w14:paraId="4C4D0AE8" w14:textId="77777777" w:rsidR="00C0151B" w:rsidRPr="00C0151B" w:rsidRDefault="00C0151B" w:rsidP="00C0151B">
            <w:pPr>
              <w:spacing w:after="0" w:line="240" w:lineRule="auto"/>
              <w:rPr>
                <w:rFonts w:ascii="Calibri" w:eastAsia="Times New Roman" w:hAnsi="Calibri" w:cs="Calibri"/>
                <w:b/>
                <w:bCs/>
                <w:color w:val="000000"/>
                <w:sz w:val="18"/>
                <w:szCs w:val="18"/>
              </w:rPr>
            </w:pPr>
            <w:r w:rsidRPr="00C0151B">
              <w:rPr>
                <w:rFonts w:ascii="Calibri" w:eastAsia="Times New Roman" w:hAnsi="Calibri" w:cs="Calibri"/>
                <w:b/>
                <w:bCs/>
                <w:color w:val="000000"/>
                <w:sz w:val="18"/>
                <w:szCs w:val="18"/>
              </w:rPr>
              <w:t>Monday</w:t>
            </w:r>
          </w:p>
        </w:tc>
        <w:tc>
          <w:tcPr>
            <w:tcW w:w="835" w:type="dxa"/>
            <w:tcBorders>
              <w:top w:val="nil"/>
              <w:left w:val="nil"/>
              <w:bottom w:val="single" w:sz="4" w:space="0" w:color="8EA9DB"/>
              <w:right w:val="nil"/>
            </w:tcBorders>
            <w:shd w:val="clear" w:color="D9E1F2" w:fill="D9E1F2"/>
            <w:noWrap/>
            <w:vAlign w:val="bottom"/>
            <w:hideMark/>
          </w:tcPr>
          <w:p w14:paraId="42A83AE0" w14:textId="77777777" w:rsidR="00C0151B" w:rsidRPr="00C0151B" w:rsidRDefault="00C0151B" w:rsidP="00C0151B">
            <w:pPr>
              <w:spacing w:after="0" w:line="240" w:lineRule="auto"/>
              <w:rPr>
                <w:rFonts w:ascii="Calibri" w:eastAsia="Times New Roman" w:hAnsi="Calibri" w:cs="Calibri"/>
                <w:b/>
                <w:bCs/>
                <w:color w:val="000000"/>
                <w:sz w:val="18"/>
                <w:szCs w:val="18"/>
              </w:rPr>
            </w:pPr>
            <w:r w:rsidRPr="00C0151B">
              <w:rPr>
                <w:rFonts w:ascii="Calibri" w:eastAsia="Times New Roman" w:hAnsi="Calibri" w:cs="Calibri"/>
                <w:b/>
                <w:bCs/>
                <w:color w:val="000000"/>
                <w:sz w:val="18"/>
                <w:szCs w:val="18"/>
              </w:rPr>
              <w:t>Tuesday</w:t>
            </w:r>
          </w:p>
        </w:tc>
        <w:tc>
          <w:tcPr>
            <w:tcW w:w="1097" w:type="dxa"/>
            <w:tcBorders>
              <w:top w:val="nil"/>
              <w:left w:val="nil"/>
              <w:bottom w:val="single" w:sz="4" w:space="0" w:color="8EA9DB"/>
              <w:right w:val="nil"/>
            </w:tcBorders>
            <w:shd w:val="clear" w:color="D9E1F2" w:fill="D9E1F2"/>
            <w:noWrap/>
            <w:vAlign w:val="bottom"/>
            <w:hideMark/>
          </w:tcPr>
          <w:p w14:paraId="4AE77FFC" w14:textId="77777777" w:rsidR="00C0151B" w:rsidRPr="00C0151B" w:rsidRDefault="00C0151B" w:rsidP="00C0151B">
            <w:pPr>
              <w:spacing w:after="0" w:line="240" w:lineRule="auto"/>
              <w:rPr>
                <w:rFonts w:ascii="Calibri" w:eastAsia="Times New Roman" w:hAnsi="Calibri" w:cs="Calibri"/>
                <w:b/>
                <w:bCs/>
                <w:color w:val="000000"/>
                <w:sz w:val="18"/>
                <w:szCs w:val="18"/>
              </w:rPr>
            </w:pPr>
            <w:r w:rsidRPr="00C0151B">
              <w:rPr>
                <w:rFonts w:ascii="Calibri" w:eastAsia="Times New Roman" w:hAnsi="Calibri" w:cs="Calibri"/>
                <w:b/>
                <w:bCs/>
                <w:color w:val="000000"/>
                <w:sz w:val="18"/>
                <w:szCs w:val="18"/>
              </w:rPr>
              <w:t>Wednesday</w:t>
            </w:r>
          </w:p>
        </w:tc>
        <w:tc>
          <w:tcPr>
            <w:tcW w:w="905" w:type="dxa"/>
            <w:tcBorders>
              <w:top w:val="nil"/>
              <w:left w:val="nil"/>
              <w:bottom w:val="single" w:sz="4" w:space="0" w:color="8EA9DB"/>
              <w:right w:val="nil"/>
            </w:tcBorders>
            <w:shd w:val="clear" w:color="D9E1F2" w:fill="D9E1F2"/>
            <w:noWrap/>
            <w:vAlign w:val="bottom"/>
            <w:hideMark/>
          </w:tcPr>
          <w:p w14:paraId="2E25D3DE" w14:textId="77777777" w:rsidR="00C0151B" w:rsidRPr="00C0151B" w:rsidRDefault="00C0151B" w:rsidP="00C0151B">
            <w:pPr>
              <w:spacing w:after="0" w:line="240" w:lineRule="auto"/>
              <w:rPr>
                <w:rFonts w:ascii="Calibri" w:eastAsia="Times New Roman" w:hAnsi="Calibri" w:cs="Calibri"/>
                <w:b/>
                <w:bCs/>
                <w:color w:val="000000"/>
                <w:sz w:val="18"/>
                <w:szCs w:val="18"/>
              </w:rPr>
            </w:pPr>
            <w:r w:rsidRPr="00C0151B">
              <w:rPr>
                <w:rFonts w:ascii="Calibri" w:eastAsia="Times New Roman" w:hAnsi="Calibri" w:cs="Calibri"/>
                <w:b/>
                <w:bCs/>
                <w:color w:val="000000"/>
                <w:sz w:val="18"/>
                <w:szCs w:val="18"/>
              </w:rPr>
              <w:t>Thursday</w:t>
            </w:r>
          </w:p>
        </w:tc>
        <w:tc>
          <w:tcPr>
            <w:tcW w:w="678" w:type="dxa"/>
            <w:tcBorders>
              <w:top w:val="nil"/>
              <w:left w:val="nil"/>
              <w:bottom w:val="single" w:sz="4" w:space="0" w:color="8EA9DB"/>
              <w:right w:val="nil"/>
            </w:tcBorders>
            <w:shd w:val="clear" w:color="D9E1F2" w:fill="D9E1F2"/>
            <w:noWrap/>
            <w:vAlign w:val="bottom"/>
            <w:hideMark/>
          </w:tcPr>
          <w:p w14:paraId="7C3DC602" w14:textId="77777777" w:rsidR="00C0151B" w:rsidRPr="00C0151B" w:rsidRDefault="00C0151B" w:rsidP="00C0151B">
            <w:pPr>
              <w:spacing w:after="0" w:line="240" w:lineRule="auto"/>
              <w:rPr>
                <w:rFonts w:ascii="Calibri" w:eastAsia="Times New Roman" w:hAnsi="Calibri" w:cs="Calibri"/>
                <w:b/>
                <w:bCs/>
                <w:color w:val="000000"/>
                <w:sz w:val="18"/>
                <w:szCs w:val="18"/>
              </w:rPr>
            </w:pPr>
            <w:r w:rsidRPr="00C0151B">
              <w:rPr>
                <w:rFonts w:ascii="Calibri" w:eastAsia="Times New Roman" w:hAnsi="Calibri" w:cs="Calibri"/>
                <w:b/>
                <w:bCs/>
                <w:color w:val="000000"/>
                <w:sz w:val="18"/>
                <w:szCs w:val="18"/>
              </w:rPr>
              <w:t>Friday</w:t>
            </w:r>
          </w:p>
        </w:tc>
        <w:tc>
          <w:tcPr>
            <w:tcW w:w="884" w:type="dxa"/>
            <w:tcBorders>
              <w:top w:val="nil"/>
              <w:left w:val="nil"/>
              <w:bottom w:val="single" w:sz="4" w:space="0" w:color="8EA9DB"/>
              <w:right w:val="single" w:sz="4" w:space="0" w:color="auto"/>
            </w:tcBorders>
            <w:shd w:val="clear" w:color="D9E1F2" w:fill="D9E1F2"/>
            <w:noWrap/>
            <w:vAlign w:val="bottom"/>
            <w:hideMark/>
          </w:tcPr>
          <w:p w14:paraId="68E23D2D" w14:textId="77777777" w:rsidR="00C0151B" w:rsidRPr="00C0151B" w:rsidRDefault="00C0151B" w:rsidP="00C0151B">
            <w:pPr>
              <w:spacing w:after="0" w:line="240" w:lineRule="auto"/>
              <w:rPr>
                <w:rFonts w:ascii="Calibri" w:eastAsia="Times New Roman" w:hAnsi="Calibri" w:cs="Calibri"/>
                <w:b/>
                <w:bCs/>
                <w:color w:val="000000"/>
                <w:sz w:val="18"/>
                <w:szCs w:val="18"/>
              </w:rPr>
            </w:pPr>
            <w:r w:rsidRPr="00C0151B">
              <w:rPr>
                <w:rFonts w:ascii="Calibri" w:eastAsia="Times New Roman" w:hAnsi="Calibri" w:cs="Calibri"/>
                <w:b/>
                <w:bCs/>
                <w:color w:val="000000"/>
                <w:sz w:val="18"/>
                <w:szCs w:val="18"/>
              </w:rPr>
              <w:t>Saturday</w:t>
            </w:r>
          </w:p>
        </w:tc>
      </w:tr>
      <w:tr w:rsidR="00C0151B" w:rsidRPr="00C0151B" w14:paraId="3C6B46F3" w14:textId="77777777" w:rsidTr="00C0151B">
        <w:trPr>
          <w:trHeight w:val="242"/>
        </w:trPr>
        <w:tc>
          <w:tcPr>
            <w:tcW w:w="765" w:type="dxa"/>
            <w:tcBorders>
              <w:top w:val="nil"/>
              <w:left w:val="single" w:sz="4" w:space="0" w:color="auto"/>
              <w:bottom w:val="single" w:sz="4" w:space="0" w:color="auto"/>
              <w:right w:val="nil"/>
            </w:tcBorders>
            <w:shd w:val="clear" w:color="auto" w:fill="auto"/>
            <w:noWrap/>
            <w:vAlign w:val="bottom"/>
            <w:hideMark/>
          </w:tcPr>
          <w:p w14:paraId="3ECBD055" w14:textId="77777777" w:rsidR="00C0151B" w:rsidRPr="00C0151B" w:rsidRDefault="00C0151B" w:rsidP="00C0151B">
            <w:pPr>
              <w:spacing w:after="0" w:line="240" w:lineRule="auto"/>
              <w:jc w:val="right"/>
              <w:rPr>
                <w:rFonts w:ascii="Calibri" w:eastAsia="Times New Roman" w:hAnsi="Calibri" w:cs="Calibri"/>
                <w:color w:val="000000"/>
                <w:sz w:val="18"/>
                <w:szCs w:val="18"/>
              </w:rPr>
            </w:pPr>
            <w:r w:rsidRPr="00C0151B">
              <w:rPr>
                <w:rFonts w:ascii="Calibri" w:eastAsia="Times New Roman" w:hAnsi="Calibri" w:cs="Calibri"/>
                <w:color w:val="000000"/>
                <w:sz w:val="18"/>
                <w:szCs w:val="18"/>
              </w:rPr>
              <w:t>118</w:t>
            </w:r>
          </w:p>
        </w:tc>
        <w:tc>
          <w:tcPr>
            <w:tcW w:w="838" w:type="dxa"/>
            <w:tcBorders>
              <w:top w:val="nil"/>
              <w:left w:val="nil"/>
              <w:bottom w:val="single" w:sz="4" w:space="0" w:color="auto"/>
              <w:right w:val="nil"/>
            </w:tcBorders>
            <w:shd w:val="clear" w:color="auto" w:fill="auto"/>
            <w:noWrap/>
            <w:vAlign w:val="bottom"/>
            <w:hideMark/>
          </w:tcPr>
          <w:p w14:paraId="2C042239" w14:textId="77777777" w:rsidR="00C0151B" w:rsidRPr="00C0151B" w:rsidRDefault="00C0151B" w:rsidP="00C0151B">
            <w:pPr>
              <w:spacing w:after="0" w:line="240" w:lineRule="auto"/>
              <w:jc w:val="right"/>
              <w:rPr>
                <w:rFonts w:ascii="Calibri" w:eastAsia="Times New Roman" w:hAnsi="Calibri" w:cs="Calibri"/>
                <w:color w:val="000000"/>
                <w:sz w:val="18"/>
                <w:szCs w:val="18"/>
              </w:rPr>
            </w:pPr>
            <w:r w:rsidRPr="00C0151B">
              <w:rPr>
                <w:rFonts w:ascii="Calibri" w:eastAsia="Times New Roman" w:hAnsi="Calibri" w:cs="Calibri"/>
                <w:color w:val="000000"/>
                <w:sz w:val="18"/>
                <w:szCs w:val="18"/>
              </w:rPr>
              <w:t>139</w:t>
            </w:r>
          </w:p>
        </w:tc>
        <w:tc>
          <w:tcPr>
            <w:tcW w:w="835" w:type="dxa"/>
            <w:tcBorders>
              <w:top w:val="nil"/>
              <w:left w:val="nil"/>
              <w:bottom w:val="single" w:sz="4" w:space="0" w:color="auto"/>
              <w:right w:val="nil"/>
            </w:tcBorders>
            <w:shd w:val="clear" w:color="auto" w:fill="auto"/>
            <w:noWrap/>
            <w:vAlign w:val="bottom"/>
            <w:hideMark/>
          </w:tcPr>
          <w:p w14:paraId="35A1BA47" w14:textId="77777777" w:rsidR="00C0151B" w:rsidRPr="00C0151B" w:rsidRDefault="00C0151B" w:rsidP="00C0151B">
            <w:pPr>
              <w:spacing w:after="0" w:line="240" w:lineRule="auto"/>
              <w:jc w:val="right"/>
              <w:rPr>
                <w:rFonts w:ascii="Calibri" w:eastAsia="Times New Roman" w:hAnsi="Calibri" w:cs="Calibri"/>
                <w:color w:val="000000"/>
                <w:sz w:val="18"/>
                <w:szCs w:val="18"/>
              </w:rPr>
            </w:pPr>
            <w:r w:rsidRPr="00C0151B">
              <w:rPr>
                <w:rFonts w:ascii="Calibri" w:eastAsia="Times New Roman" w:hAnsi="Calibri" w:cs="Calibri"/>
                <w:color w:val="000000"/>
                <w:sz w:val="18"/>
                <w:szCs w:val="18"/>
              </w:rPr>
              <w:t>147</w:t>
            </w:r>
          </w:p>
        </w:tc>
        <w:tc>
          <w:tcPr>
            <w:tcW w:w="1097" w:type="dxa"/>
            <w:tcBorders>
              <w:top w:val="nil"/>
              <w:left w:val="nil"/>
              <w:bottom w:val="single" w:sz="4" w:space="0" w:color="auto"/>
              <w:right w:val="nil"/>
            </w:tcBorders>
            <w:shd w:val="clear" w:color="auto" w:fill="auto"/>
            <w:noWrap/>
            <w:vAlign w:val="bottom"/>
            <w:hideMark/>
          </w:tcPr>
          <w:p w14:paraId="1873F9E8" w14:textId="77777777" w:rsidR="00C0151B" w:rsidRPr="00C0151B" w:rsidRDefault="00C0151B" w:rsidP="00C0151B">
            <w:pPr>
              <w:spacing w:after="0" w:line="240" w:lineRule="auto"/>
              <w:jc w:val="right"/>
              <w:rPr>
                <w:rFonts w:ascii="Calibri" w:eastAsia="Times New Roman" w:hAnsi="Calibri" w:cs="Calibri"/>
                <w:color w:val="000000"/>
                <w:sz w:val="18"/>
                <w:szCs w:val="18"/>
              </w:rPr>
            </w:pPr>
            <w:r w:rsidRPr="00C0151B">
              <w:rPr>
                <w:rFonts w:ascii="Calibri" w:eastAsia="Times New Roman" w:hAnsi="Calibri" w:cs="Calibri"/>
                <w:color w:val="000000"/>
                <w:sz w:val="18"/>
                <w:szCs w:val="18"/>
              </w:rPr>
              <w:t>153</w:t>
            </w:r>
          </w:p>
        </w:tc>
        <w:tc>
          <w:tcPr>
            <w:tcW w:w="905" w:type="dxa"/>
            <w:tcBorders>
              <w:top w:val="nil"/>
              <w:left w:val="nil"/>
              <w:bottom w:val="single" w:sz="4" w:space="0" w:color="auto"/>
              <w:right w:val="nil"/>
            </w:tcBorders>
            <w:shd w:val="clear" w:color="auto" w:fill="auto"/>
            <w:noWrap/>
            <w:vAlign w:val="bottom"/>
            <w:hideMark/>
          </w:tcPr>
          <w:p w14:paraId="3446F107" w14:textId="77777777" w:rsidR="00C0151B" w:rsidRPr="00C0151B" w:rsidRDefault="00C0151B" w:rsidP="00C0151B">
            <w:pPr>
              <w:spacing w:after="0" w:line="240" w:lineRule="auto"/>
              <w:jc w:val="right"/>
              <w:rPr>
                <w:rFonts w:ascii="Calibri" w:eastAsia="Times New Roman" w:hAnsi="Calibri" w:cs="Calibri"/>
                <w:color w:val="000000"/>
                <w:sz w:val="18"/>
                <w:szCs w:val="18"/>
              </w:rPr>
            </w:pPr>
            <w:r w:rsidRPr="00C0151B">
              <w:rPr>
                <w:rFonts w:ascii="Calibri" w:eastAsia="Times New Roman" w:hAnsi="Calibri" w:cs="Calibri"/>
                <w:color w:val="000000"/>
                <w:sz w:val="18"/>
                <w:szCs w:val="18"/>
              </w:rPr>
              <w:t>153</w:t>
            </w:r>
          </w:p>
        </w:tc>
        <w:tc>
          <w:tcPr>
            <w:tcW w:w="678" w:type="dxa"/>
            <w:tcBorders>
              <w:top w:val="nil"/>
              <w:left w:val="nil"/>
              <w:bottom w:val="single" w:sz="4" w:space="0" w:color="auto"/>
              <w:right w:val="nil"/>
            </w:tcBorders>
            <w:shd w:val="clear" w:color="auto" w:fill="auto"/>
            <w:noWrap/>
            <w:vAlign w:val="bottom"/>
            <w:hideMark/>
          </w:tcPr>
          <w:p w14:paraId="209978C7" w14:textId="77777777" w:rsidR="00C0151B" w:rsidRPr="00C0151B" w:rsidRDefault="00C0151B" w:rsidP="00C0151B">
            <w:pPr>
              <w:spacing w:after="0" w:line="240" w:lineRule="auto"/>
              <w:jc w:val="right"/>
              <w:rPr>
                <w:rFonts w:ascii="Calibri" w:eastAsia="Times New Roman" w:hAnsi="Calibri" w:cs="Calibri"/>
                <w:color w:val="000000"/>
                <w:sz w:val="18"/>
                <w:szCs w:val="18"/>
              </w:rPr>
            </w:pPr>
            <w:r w:rsidRPr="00C0151B">
              <w:rPr>
                <w:rFonts w:ascii="Calibri" w:eastAsia="Times New Roman" w:hAnsi="Calibri" w:cs="Calibri"/>
                <w:color w:val="000000"/>
                <w:sz w:val="18"/>
                <w:szCs w:val="18"/>
              </w:rPr>
              <w:t>157</w:t>
            </w:r>
          </w:p>
        </w:tc>
        <w:tc>
          <w:tcPr>
            <w:tcW w:w="884" w:type="dxa"/>
            <w:tcBorders>
              <w:top w:val="nil"/>
              <w:left w:val="nil"/>
              <w:bottom w:val="single" w:sz="4" w:space="0" w:color="auto"/>
              <w:right w:val="single" w:sz="4" w:space="0" w:color="auto"/>
            </w:tcBorders>
            <w:shd w:val="clear" w:color="auto" w:fill="auto"/>
            <w:noWrap/>
            <w:vAlign w:val="bottom"/>
            <w:hideMark/>
          </w:tcPr>
          <w:p w14:paraId="3ABB3EF6" w14:textId="77777777" w:rsidR="00C0151B" w:rsidRPr="00C0151B" w:rsidRDefault="00C0151B" w:rsidP="00C0151B">
            <w:pPr>
              <w:spacing w:after="0" w:line="240" w:lineRule="auto"/>
              <w:jc w:val="right"/>
              <w:rPr>
                <w:rFonts w:ascii="Calibri" w:eastAsia="Times New Roman" w:hAnsi="Calibri" w:cs="Calibri"/>
                <w:color w:val="000000"/>
                <w:sz w:val="18"/>
                <w:szCs w:val="18"/>
              </w:rPr>
            </w:pPr>
            <w:r w:rsidRPr="00C0151B">
              <w:rPr>
                <w:rFonts w:ascii="Calibri" w:eastAsia="Times New Roman" w:hAnsi="Calibri" w:cs="Calibri"/>
                <w:color w:val="000000"/>
                <w:sz w:val="18"/>
                <w:szCs w:val="18"/>
              </w:rPr>
              <w:t>122</w:t>
            </w:r>
          </w:p>
        </w:tc>
      </w:tr>
    </w:tbl>
    <w:p w14:paraId="018B8229" w14:textId="7EBF5BC4" w:rsidR="00C0151B" w:rsidRDefault="00465670" w:rsidP="008D4C59">
      <w:pPr>
        <w:pStyle w:val="ListParagraph"/>
        <w:ind w:left="462"/>
        <w:jc w:val="both"/>
      </w:pPr>
      <w:r>
        <w:t xml:space="preserve">For the </w:t>
      </w:r>
      <w:r w:rsidR="00DF35A3">
        <w:t>Exponential Smoothing forecast, another approach was taken. As the forecast estimation highly relies on the smoothing factor (</w:t>
      </w:r>
      <w:r w:rsidR="00DF35A3" w:rsidRPr="00DF35A3">
        <w:t>α</w:t>
      </w:r>
      <w:r w:rsidR="00DF35A3">
        <w:t xml:space="preserve">), the optimal value was obtained running a Generalized </w:t>
      </w:r>
      <w:r w:rsidR="00DF35A3">
        <w:lastRenderedPageBreak/>
        <w:t xml:space="preserve">Reduced Gradient Non-linear program, using the Microsoft Excel solver. </w:t>
      </w:r>
      <w:r w:rsidR="0071109C">
        <w:t xml:space="preserve">This value must satisfy the minimum error level condition and is constrained by its magnitude, </w:t>
      </w:r>
      <w:r w:rsidR="004556D1">
        <w:t>which</w:t>
      </w:r>
      <w:r w:rsidR="0071109C">
        <w:t xml:space="preserve"> must be between 0 and 1.</w:t>
      </w:r>
    </w:p>
    <w:p w14:paraId="7F1F5C75" w14:textId="712ADFB9" w:rsidR="00C202F7" w:rsidRDefault="00C202F7" w:rsidP="008D4C59">
      <w:pPr>
        <w:pStyle w:val="ListParagraph"/>
        <w:ind w:left="462"/>
        <w:jc w:val="both"/>
      </w:pPr>
    </w:p>
    <w:p w14:paraId="4C86BB59" w14:textId="1F223767" w:rsidR="00BE63E8" w:rsidRDefault="00BE63E8" w:rsidP="00BE63E8">
      <w:pPr>
        <w:pStyle w:val="ListParagraph"/>
        <w:ind w:left="462"/>
        <w:jc w:val="both"/>
      </w:pPr>
      <w:r>
        <w:t>Based on each error method, the optimal smoothing factor obtained were the following:</w:t>
      </w:r>
    </w:p>
    <w:tbl>
      <w:tblPr>
        <w:tblW w:w="5395" w:type="dxa"/>
        <w:tblInd w:w="607" w:type="dxa"/>
        <w:tblLook w:val="04A0" w:firstRow="1" w:lastRow="0" w:firstColumn="1" w:lastColumn="0" w:noHBand="0" w:noVBand="1"/>
      </w:tblPr>
      <w:tblGrid>
        <w:gridCol w:w="3325"/>
        <w:gridCol w:w="1080"/>
        <w:gridCol w:w="990"/>
      </w:tblGrid>
      <w:tr w:rsidR="00332D7F" w:rsidRPr="00332D7F" w14:paraId="0D71AB72" w14:textId="77777777" w:rsidTr="00190A44">
        <w:trPr>
          <w:trHeight w:val="245"/>
        </w:trPr>
        <w:tc>
          <w:tcPr>
            <w:tcW w:w="5395" w:type="dxa"/>
            <w:gridSpan w:val="3"/>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16928128" w14:textId="77777777" w:rsidR="00332D7F" w:rsidRPr="00332D7F" w:rsidRDefault="00332D7F" w:rsidP="00332D7F">
            <w:pPr>
              <w:spacing w:after="0" w:line="240" w:lineRule="auto"/>
              <w:jc w:val="center"/>
              <w:rPr>
                <w:rFonts w:ascii="Calibri" w:eastAsia="Times New Roman" w:hAnsi="Calibri" w:cs="Calibri"/>
                <w:b/>
                <w:bCs/>
                <w:color w:val="FFFFFF"/>
                <w:sz w:val="18"/>
                <w:szCs w:val="18"/>
              </w:rPr>
            </w:pPr>
            <w:r w:rsidRPr="00332D7F">
              <w:rPr>
                <w:rFonts w:ascii="Calibri" w:eastAsia="Times New Roman" w:hAnsi="Calibri" w:cs="Calibri"/>
                <w:b/>
                <w:bCs/>
                <w:color w:val="FFFFFF"/>
                <w:sz w:val="18"/>
                <w:szCs w:val="18"/>
              </w:rPr>
              <w:t>Optimal α value for ES Forecast</w:t>
            </w:r>
          </w:p>
        </w:tc>
      </w:tr>
      <w:tr w:rsidR="00332D7F" w:rsidRPr="00332D7F" w14:paraId="2F4491F3" w14:textId="77777777" w:rsidTr="00190A44">
        <w:trPr>
          <w:trHeight w:val="245"/>
        </w:trPr>
        <w:tc>
          <w:tcPr>
            <w:tcW w:w="3325" w:type="dxa"/>
            <w:tcBorders>
              <w:top w:val="nil"/>
              <w:left w:val="single" w:sz="4" w:space="0" w:color="auto"/>
              <w:bottom w:val="single" w:sz="4" w:space="0" w:color="auto"/>
              <w:right w:val="single" w:sz="4" w:space="0" w:color="auto"/>
            </w:tcBorders>
            <w:shd w:val="clear" w:color="D9E1F2" w:fill="D9E1F2"/>
            <w:noWrap/>
            <w:vAlign w:val="bottom"/>
            <w:hideMark/>
          </w:tcPr>
          <w:p w14:paraId="5CCAF051" w14:textId="177788C1" w:rsidR="00332D7F" w:rsidRPr="00332D7F" w:rsidRDefault="00332D7F" w:rsidP="00332D7F">
            <w:pPr>
              <w:spacing w:after="0" w:line="240" w:lineRule="auto"/>
              <w:rPr>
                <w:rFonts w:ascii="Calibri" w:eastAsia="Times New Roman" w:hAnsi="Calibri" w:cs="Calibri"/>
                <w:b/>
                <w:bCs/>
                <w:color w:val="000000"/>
                <w:sz w:val="18"/>
                <w:szCs w:val="18"/>
              </w:rPr>
            </w:pPr>
            <w:r w:rsidRPr="00332D7F">
              <w:rPr>
                <w:rFonts w:ascii="Calibri" w:eastAsia="Times New Roman" w:hAnsi="Calibri" w:cs="Calibri"/>
                <w:b/>
                <w:bCs/>
                <w:color w:val="000000"/>
                <w:sz w:val="18"/>
                <w:szCs w:val="18"/>
              </w:rPr>
              <w:t>Error Eval. Method</w:t>
            </w:r>
          </w:p>
        </w:tc>
        <w:tc>
          <w:tcPr>
            <w:tcW w:w="1080" w:type="dxa"/>
            <w:tcBorders>
              <w:top w:val="nil"/>
              <w:left w:val="nil"/>
              <w:bottom w:val="single" w:sz="4" w:space="0" w:color="auto"/>
              <w:right w:val="single" w:sz="4" w:space="0" w:color="auto"/>
            </w:tcBorders>
            <w:shd w:val="clear" w:color="D9E1F2" w:fill="D9E1F2"/>
            <w:noWrap/>
            <w:vAlign w:val="bottom"/>
            <w:hideMark/>
          </w:tcPr>
          <w:p w14:paraId="707248F3" w14:textId="77777777" w:rsidR="00332D7F" w:rsidRPr="00332D7F" w:rsidRDefault="00332D7F" w:rsidP="00332D7F">
            <w:pPr>
              <w:spacing w:after="0" w:line="240" w:lineRule="auto"/>
              <w:rPr>
                <w:rFonts w:ascii="Calibri" w:eastAsia="Times New Roman" w:hAnsi="Calibri" w:cs="Calibri"/>
                <w:b/>
                <w:bCs/>
                <w:color w:val="000000"/>
                <w:sz w:val="18"/>
                <w:szCs w:val="18"/>
              </w:rPr>
            </w:pPr>
            <w:r w:rsidRPr="00332D7F">
              <w:rPr>
                <w:rFonts w:ascii="Calibri" w:eastAsia="Times New Roman" w:hAnsi="Calibri" w:cs="Calibri"/>
                <w:b/>
                <w:bCs/>
                <w:color w:val="000000"/>
                <w:sz w:val="18"/>
                <w:szCs w:val="18"/>
              </w:rPr>
              <w:t>Error Value</w:t>
            </w:r>
          </w:p>
        </w:tc>
        <w:tc>
          <w:tcPr>
            <w:tcW w:w="990" w:type="dxa"/>
            <w:tcBorders>
              <w:top w:val="nil"/>
              <w:left w:val="nil"/>
              <w:bottom w:val="single" w:sz="4" w:space="0" w:color="auto"/>
              <w:right w:val="single" w:sz="4" w:space="0" w:color="auto"/>
            </w:tcBorders>
            <w:shd w:val="clear" w:color="D9E1F2" w:fill="D9E1F2"/>
            <w:noWrap/>
            <w:vAlign w:val="bottom"/>
            <w:hideMark/>
          </w:tcPr>
          <w:p w14:paraId="6B657BA0" w14:textId="77777777" w:rsidR="00332D7F" w:rsidRPr="00332D7F" w:rsidRDefault="00332D7F" w:rsidP="00332D7F">
            <w:pPr>
              <w:spacing w:after="0" w:line="240" w:lineRule="auto"/>
              <w:rPr>
                <w:rFonts w:ascii="Calibri" w:eastAsia="Times New Roman" w:hAnsi="Calibri" w:cs="Calibri"/>
                <w:b/>
                <w:bCs/>
                <w:color w:val="000000"/>
                <w:sz w:val="18"/>
                <w:szCs w:val="18"/>
              </w:rPr>
            </w:pPr>
            <w:r w:rsidRPr="00332D7F">
              <w:rPr>
                <w:rFonts w:ascii="Calibri" w:eastAsia="Times New Roman" w:hAnsi="Calibri" w:cs="Calibri"/>
                <w:b/>
                <w:bCs/>
                <w:color w:val="000000"/>
                <w:sz w:val="18"/>
                <w:szCs w:val="18"/>
              </w:rPr>
              <w:t xml:space="preserve">Optimal </w:t>
            </w:r>
            <w:bookmarkStart w:id="3" w:name="_Hlk87911833"/>
            <w:r w:rsidRPr="00332D7F">
              <w:rPr>
                <w:rFonts w:ascii="Calibri" w:eastAsia="Times New Roman" w:hAnsi="Calibri" w:cs="Calibri"/>
                <w:b/>
                <w:bCs/>
                <w:color w:val="000000"/>
                <w:sz w:val="18"/>
                <w:szCs w:val="18"/>
              </w:rPr>
              <w:t>α</w:t>
            </w:r>
            <w:bookmarkEnd w:id="3"/>
          </w:p>
        </w:tc>
      </w:tr>
      <w:tr w:rsidR="00332D7F" w:rsidRPr="00332D7F" w14:paraId="7B4EED17" w14:textId="77777777" w:rsidTr="00190A44">
        <w:trPr>
          <w:trHeight w:val="245"/>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14:paraId="749FF59C" w14:textId="604EAACB" w:rsidR="00332D7F" w:rsidRPr="00332D7F" w:rsidRDefault="00332D7F" w:rsidP="00332D7F">
            <w:pPr>
              <w:spacing w:after="0" w:line="240" w:lineRule="auto"/>
              <w:rPr>
                <w:rFonts w:ascii="Calibri" w:eastAsia="Times New Roman" w:hAnsi="Calibri" w:cs="Calibri"/>
                <w:color w:val="000000"/>
                <w:sz w:val="18"/>
                <w:szCs w:val="18"/>
              </w:rPr>
            </w:pPr>
            <w:r w:rsidRPr="00332D7F">
              <w:rPr>
                <w:rFonts w:ascii="Calibri" w:eastAsia="Times New Roman" w:hAnsi="Calibri" w:cs="Calibri"/>
                <w:color w:val="000000"/>
                <w:sz w:val="18"/>
                <w:szCs w:val="18"/>
              </w:rPr>
              <w:t>Mean Absolute Deviation</w:t>
            </w:r>
            <w:r>
              <w:rPr>
                <w:rFonts w:ascii="Calibri" w:eastAsia="Times New Roman" w:hAnsi="Calibri" w:cs="Calibri"/>
                <w:color w:val="000000"/>
                <w:sz w:val="18"/>
                <w:szCs w:val="18"/>
              </w:rPr>
              <w:t xml:space="preserve"> (</w:t>
            </w:r>
            <w:r w:rsidRPr="00332D7F">
              <w:rPr>
                <w:rFonts w:ascii="Calibri" w:eastAsia="Times New Roman" w:hAnsi="Calibri" w:cs="Calibri"/>
                <w:color w:val="000000"/>
                <w:sz w:val="18"/>
                <w:szCs w:val="18"/>
              </w:rPr>
              <w:t>MAD</w:t>
            </w:r>
            <w:r>
              <w:rPr>
                <w:rFonts w:ascii="Calibri" w:eastAsia="Times New Roman" w:hAnsi="Calibri" w:cs="Calibri"/>
                <w:color w:val="000000"/>
                <w:sz w:val="18"/>
                <w:szCs w:val="18"/>
              </w:rPr>
              <w:t>)</w:t>
            </w:r>
          </w:p>
        </w:tc>
        <w:tc>
          <w:tcPr>
            <w:tcW w:w="1080" w:type="dxa"/>
            <w:tcBorders>
              <w:top w:val="nil"/>
              <w:left w:val="nil"/>
              <w:bottom w:val="single" w:sz="4" w:space="0" w:color="auto"/>
              <w:right w:val="single" w:sz="4" w:space="0" w:color="auto"/>
            </w:tcBorders>
            <w:shd w:val="clear" w:color="auto" w:fill="auto"/>
            <w:noWrap/>
            <w:vAlign w:val="bottom"/>
            <w:hideMark/>
          </w:tcPr>
          <w:p w14:paraId="379E55D0" w14:textId="77777777" w:rsidR="00332D7F" w:rsidRPr="00332D7F" w:rsidRDefault="00332D7F" w:rsidP="00332D7F">
            <w:pPr>
              <w:spacing w:after="0" w:line="240" w:lineRule="auto"/>
              <w:jc w:val="right"/>
              <w:rPr>
                <w:rFonts w:ascii="Calibri" w:eastAsia="Times New Roman" w:hAnsi="Calibri" w:cs="Calibri"/>
                <w:color w:val="000000"/>
                <w:sz w:val="18"/>
                <w:szCs w:val="18"/>
              </w:rPr>
            </w:pPr>
            <w:r w:rsidRPr="00332D7F">
              <w:rPr>
                <w:rFonts w:ascii="Calibri" w:eastAsia="Times New Roman" w:hAnsi="Calibri" w:cs="Calibri"/>
                <w:color w:val="000000"/>
                <w:sz w:val="18"/>
                <w:szCs w:val="18"/>
              </w:rPr>
              <w:t>26.89</w:t>
            </w:r>
          </w:p>
        </w:tc>
        <w:tc>
          <w:tcPr>
            <w:tcW w:w="990" w:type="dxa"/>
            <w:tcBorders>
              <w:top w:val="nil"/>
              <w:left w:val="nil"/>
              <w:bottom w:val="single" w:sz="4" w:space="0" w:color="auto"/>
              <w:right w:val="single" w:sz="4" w:space="0" w:color="auto"/>
            </w:tcBorders>
            <w:shd w:val="clear" w:color="auto" w:fill="auto"/>
            <w:noWrap/>
            <w:vAlign w:val="bottom"/>
            <w:hideMark/>
          </w:tcPr>
          <w:p w14:paraId="504ED504" w14:textId="77777777" w:rsidR="00332D7F" w:rsidRPr="00332D7F" w:rsidRDefault="00332D7F" w:rsidP="00332D7F">
            <w:pPr>
              <w:spacing w:after="0" w:line="240" w:lineRule="auto"/>
              <w:jc w:val="right"/>
              <w:rPr>
                <w:rFonts w:ascii="Calibri" w:eastAsia="Times New Roman" w:hAnsi="Calibri" w:cs="Calibri"/>
                <w:color w:val="000000"/>
                <w:sz w:val="18"/>
                <w:szCs w:val="18"/>
              </w:rPr>
            </w:pPr>
            <w:r w:rsidRPr="00332D7F">
              <w:rPr>
                <w:rFonts w:ascii="Calibri" w:eastAsia="Times New Roman" w:hAnsi="Calibri" w:cs="Calibri"/>
                <w:color w:val="000000"/>
                <w:sz w:val="18"/>
                <w:szCs w:val="18"/>
              </w:rPr>
              <w:t>0.0438</w:t>
            </w:r>
          </w:p>
        </w:tc>
      </w:tr>
      <w:tr w:rsidR="00332D7F" w:rsidRPr="00332D7F" w14:paraId="3A36ADF5" w14:textId="77777777" w:rsidTr="00190A44">
        <w:trPr>
          <w:trHeight w:val="245"/>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14:paraId="1DEA881D" w14:textId="64CEF600" w:rsidR="00332D7F" w:rsidRPr="00332D7F" w:rsidRDefault="00332D7F" w:rsidP="00332D7F">
            <w:pPr>
              <w:spacing w:after="0" w:line="240" w:lineRule="auto"/>
              <w:rPr>
                <w:rFonts w:ascii="Calibri" w:eastAsia="Times New Roman" w:hAnsi="Calibri" w:cs="Calibri"/>
                <w:color w:val="000000"/>
                <w:sz w:val="18"/>
                <w:szCs w:val="18"/>
              </w:rPr>
            </w:pPr>
            <w:r w:rsidRPr="00332D7F">
              <w:rPr>
                <w:rFonts w:ascii="Calibri" w:eastAsia="Times New Roman" w:hAnsi="Calibri" w:cs="Calibri"/>
                <w:color w:val="000000"/>
                <w:sz w:val="18"/>
                <w:szCs w:val="18"/>
              </w:rPr>
              <w:t xml:space="preserve">Mean Square Error </w:t>
            </w:r>
            <w:r>
              <w:rPr>
                <w:rFonts w:ascii="Calibri" w:eastAsia="Times New Roman" w:hAnsi="Calibri" w:cs="Calibri"/>
                <w:color w:val="000000"/>
                <w:sz w:val="18"/>
                <w:szCs w:val="18"/>
              </w:rPr>
              <w:t>(</w:t>
            </w:r>
            <w:r w:rsidRPr="00332D7F">
              <w:rPr>
                <w:rFonts w:ascii="Calibri" w:eastAsia="Times New Roman" w:hAnsi="Calibri" w:cs="Calibri"/>
                <w:color w:val="000000"/>
                <w:sz w:val="18"/>
                <w:szCs w:val="18"/>
              </w:rPr>
              <w:t>MSE</w:t>
            </w:r>
            <w:r>
              <w:rPr>
                <w:rFonts w:ascii="Calibri" w:eastAsia="Times New Roman" w:hAnsi="Calibri" w:cs="Calibri"/>
                <w:color w:val="000000"/>
                <w:sz w:val="18"/>
                <w:szCs w:val="18"/>
              </w:rPr>
              <w:t>)</w:t>
            </w:r>
          </w:p>
        </w:tc>
        <w:tc>
          <w:tcPr>
            <w:tcW w:w="1080" w:type="dxa"/>
            <w:tcBorders>
              <w:top w:val="nil"/>
              <w:left w:val="nil"/>
              <w:bottom w:val="single" w:sz="4" w:space="0" w:color="auto"/>
              <w:right w:val="single" w:sz="4" w:space="0" w:color="auto"/>
            </w:tcBorders>
            <w:shd w:val="clear" w:color="auto" w:fill="auto"/>
            <w:noWrap/>
            <w:vAlign w:val="bottom"/>
            <w:hideMark/>
          </w:tcPr>
          <w:p w14:paraId="497484A5" w14:textId="77777777" w:rsidR="00332D7F" w:rsidRPr="00332D7F" w:rsidRDefault="00332D7F" w:rsidP="00332D7F">
            <w:pPr>
              <w:spacing w:after="0" w:line="240" w:lineRule="auto"/>
              <w:jc w:val="right"/>
              <w:rPr>
                <w:rFonts w:ascii="Calibri" w:eastAsia="Times New Roman" w:hAnsi="Calibri" w:cs="Calibri"/>
                <w:color w:val="000000"/>
                <w:sz w:val="18"/>
                <w:szCs w:val="18"/>
              </w:rPr>
            </w:pPr>
            <w:r w:rsidRPr="00332D7F">
              <w:rPr>
                <w:rFonts w:ascii="Calibri" w:eastAsia="Times New Roman" w:hAnsi="Calibri" w:cs="Calibri"/>
                <w:color w:val="000000"/>
                <w:sz w:val="18"/>
                <w:szCs w:val="18"/>
              </w:rPr>
              <w:t>1787.24</w:t>
            </w:r>
          </w:p>
        </w:tc>
        <w:tc>
          <w:tcPr>
            <w:tcW w:w="990" w:type="dxa"/>
            <w:tcBorders>
              <w:top w:val="nil"/>
              <w:left w:val="nil"/>
              <w:bottom w:val="single" w:sz="4" w:space="0" w:color="auto"/>
              <w:right w:val="single" w:sz="4" w:space="0" w:color="auto"/>
            </w:tcBorders>
            <w:shd w:val="clear" w:color="auto" w:fill="auto"/>
            <w:noWrap/>
            <w:vAlign w:val="bottom"/>
            <w:hideMark/>
          </w:tcPr>
          <w:p w14:paraId="16118C0E" w14:textId="77777777" w:rsidR="00332D7F" w:rsidRPr="00332D7F" w:rsidRDefault="00332D7F" w:rsidP="00332D7F">
            <w:pPr>
              <w:spacing w:after="0" w:line="240" w:lineRule="auto"/>
              <w:jc w:val="right"/>
              <w:rPr>
                <w:rFonts w:ascii="Calibri" w:eastAsia="Times New Roman" w:hAnsi="Calibri" w:cs="Calibri"/>
                <w:color w:val="000000"/>
                <w:sz w:val="18"/>
                <w:szCs w:val="18"/>
              </w:rPr>
            </w:pPr>
            <w:r w:rsidRPr="00332D7F">
              <w:rPr>
                <w:rFonts w:ascii="Calibri" w:eastAsia="Times New Roman" w:hAnsi="Calibri" w:cs="Calibri"/>
                <w:color w:val="000000"/>
                <w:sz w:val="18"/>
                <w:szCs w:val="18"/>
              </w:rPr>
              <w:t>0.0860</w:t>
            </w:r>
          </w:p>
        </w:tc>
      </w:tr>
      <w:tr w:rsidR="00332D7F" w:rsidRPr="00332D7F" w14:paraId="5C026ED4" w14:textId="77777777" w:rsidTr="00190A44">
        <w:trPr>
          <w:trHeight w:val="245"/>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14:paraId="5EBC64AC" w14:textId="648CB4F0" w:rsidR="00332D7F" w:rsidRPr="00332D7F" w:rsidRDefault="00332D7F" w:rsidP="00332D7F">
            <w:pPr>
              <w:spacing w:after="0" w:line="240" w:lineRule="auto"/>
              <w:rPr>
                <w:rFonts w:ascii="Calibri" w:eastAsia="Times New Roman" w:hAnsi="Calibri" w:cs="Calibri"/>
                <w:color w:val="000000"/>
                <w:sz w:val="18"/>
                <w:szCs w:val="18"/>
              </w:rPr>
            </w:pPr>
            <w:r w:rsidRPr="00332D7F">
              <w:rPr>
                <w:rFonts w:ascii="Calibri" w:eastAsia="Times New Roman" w:hAnsi="Calibri" w:cs="Calibri"/>
                <w:color w:val="000000"/>
                <w:sz w:val="18"/>
                <w:szCs w:val="18"/>
              </w:rPr>
              <w:t>Mean Absolute Percentage Error</w:t>
            </w:r>
            <w:r>
              <w:rPr>
                <w:rFonts w:ascii="Calibri" w:eastAsia="Times New Roman" w:hAnsi="Calibri" w:cs="Calibri"/>
                <w:color w:val="000000"/>
                <w:sz w:val="18"/>
                <w:szCs w:val="18"/>
              </w:rPr>
              <w:t xml:space="preserve"> (</w:t>
            </w:r>
            <w:r w:rsidRPr="00332D7F">
              <w:rPr>
                <w:rFonts w:ascii="Calibri" w:eastAsia="Times New Roman" w:hAnsi="Calibri" w:cs="Calibri"/>
                <w:color w:val="000000"/>
                <w:sz w:val="18"/>
                <w:szCs w:val="18"/>
              </w:rPr>
              <w:t>MAPE</w:t>
            </w:r>
            <w:r>
              <w:rPr>
                <w:rFonts w:ascii="Calibri" w:eastAsia="Times New Roman" w:hAnsi="Calibri" w:cs="Calibri"/>
                <w:color w:val="000000"/>
                <w:sz w:val="18"/>
                <w:szCs w:val="18"/>
              </w:rPr>
              <w:t>)</w:t>
            </w:r>
          </w:p>
        </w:tc>
        <w:tc>
          <w:tcPr>
            <w:tcW w:w="1080" w:type="dxa"/>
            <w:tcBorders>
              <w:top w:val="nil"/>
              <w:left w:val="nil"/>
              <w:bottom w:val="single" w:sz="4" w:space="0" w:color="auto"/>
              <w:right w:val="single" w:sz="4" w:space="0" w:color="auto"/>
            </w:tcBorders>
            <w:shd w:val="clear" w:color="auto" w:fill="auto"/>
            <w:noWrap/>
            <w:vAlign w:val="bottom"/>
            <w:hideMark/>
          </w:tcPr>
          <w:p w14:paraId="7C6EFE10" w14:textId="77777777" w:rsidR="00332D7F" w:rsidRPr="00332D7F" w:rsidRDefault="00332D7F" w:rsidP="00332D7F">
            <w:pPr>
              <w:spacing w:after="0" w:line="240" w:lineRule="auto"/>
              <w:jc w:val="right"/>
              <w:rPr>
                <w:rFonts w:ascii="Calibri" w:eastAsia="Times New Roman" w:hAnsi="Calibri" w:cs="Calibri"/>
                <w:color w:val="000000"/>
                <w:sz w:val="18"/>
                <w:szCs w:val="18"/>
              </w:rPr>
            </w:pPr>
            <w:r w:rsidRPr="00332D7F">
              <w:rPr>
                <w:rFonts w:ascii="Calibri" w:eastAsia="Times New Roman" w:hAnsi="Calibri" w:cs="Calibri"/>
                <w:color w:val="000000"/>
                <w:sz w:val="18"/>
                <w:szCs w:val="18"/>
              </w:rPr>
              <w:t>0.4964</w:t>
            </w:r>
          </w:p>
        </w:tc>
        <w:tc>
          <w:tcPr>
            <w:tcW w:w="990" w:type="dxa"/>
            <w:tcBorders>
              <w:top w:val="nil"/>
              <w:left w:val="nil"/>
              <w:bottom w:val="single" w:sz="4" w:space="0" w:color="auto"/>
              <w:right w:val="single" w:sz="4" w:space="0" w:color="auto"/>
            </w:tcBorders>
            <w:shd w:val="clear" w:color="auto" w:fill="auto"/>
            <w:noWrap/>
            <w:vAlign w:val="bottom"/>
            <w:hideMark/>
          </w:tcPr>
          <w:p w14:paraId="49159503" w14:textId="77777777" w:rsidR="00332D7F" w:rsidRPr="00332D7F" w:rsidRDefault="00332D7F" w:rsidP="00332D7F">
            <w:pPr>
              <w:spacing w:after="0" w:line="240" w:lineRule="auto"/>
              <w:jc w:val="right"/>
              <w:rPr>
                <w:rFonts w:ascii="Calibri" w:eastAsia="Times New Roman" w:hAnsi="Calibri" w:cs="Calibri"/>
                <w:color w:val="000000"/>
                <w:sz w:val="18"/>
                <w:szCs w:val="18"/>
              </w:rPr>
            </w:pPr>
            <w:r w:rsidRPr="00332D7F">
              <w:rPr>
                <w:rFonts w:ascii="Calibri" w:eastAsia="Times New Roman" w:hAnsi="Calibri" w:cs="Calibri"/>
                <w:color w:val="000000"/>
                <w:sz w:val="18"/>
                <w:szCs w:val="18"/>
              </w:rPr>
              <w:t>0.1183</w:t>
            </w:r>
          </w:p>
        </w:tc>
      </w:tr>
    </w:tbl>
    <w:p w14:paraId="38D27990" w14:textId="77777777" w:rsidR="00BE63E8" w:rsidRDefault="00BE63E8" w:rsidP="00BE63E8">
      <w:pPr>
        <w:pStyle w:val="ListParagraph"/>
        <w:ind w:left="462"/>
        <w:jc w:val="both"/>
      </w:pPr>
    </w:p>
    <w:p w14:paraId="78F28816" w14:textId="43401966" w:rsidR="000756E4" w:rsidRDefault="00190A44" w:rsidP="000756E4">
      <w:pPr>
        <w:pStyle w:val="ListParagraph"/>
        <w:ind w:left="462"/>
        <w:jc w:val="both"/>
      </w:pPr>
      <w:r>
        <w:t xml:space="preserve">With each optimal solution three different optimal smoothing factors are obtained. For the purposes of this forecast, the value considered was </w:t>
      </w:r>
      <w:r w:rsidRPr="00190A44">
        <w:t>α</w:t>
      </w:r>
      <w:r>
        <w:t xml:space="preserve"> = 0.1183 computed based on the minimum MAPE</w:t>
      </w:r>
      <w:r w:rsidR="00C94B6B">
        <w:t xml:space="preserve"> as small numbers between 0.1 and 0.2 give stable predicted results</w:t>
      </w:r>
      <w:r>
        <w:t>.</w:t>
      </w:r>
      <w:r w:rsidR="00971703">
        <w:t xml:space="preserve"> Nevertheless, the other error indicators </w:t>
      </w:r>
      <w:r w:rsidR="000756E4">
        <w:t>were</w:t>
      </w:r>
      <w:r w:rsidR="00971703">
        <w:t xml:space="preserve"> considered to compare the forecast methods.</w:t>
      </w:r>
      <w:r w:rsidR="000756E4">
        <w:t xml:space="preserve"> The forecasted value obtained using this method were:</w:t>
      </w:r>
    </w:p>
    <w:tbl>
      <w:tblPr>
        <w:tblW w:w="6002" w:type="dxa"/>
        <w:tblInd w:w="607" w:type="dxa"/>
        <w:tblLook w:val="04A0" w:firstRow="1" w:lastRow="0" w:firstColumn="1" w:lastColumn="0" w:noHBand="0" w:noVBand="1"/>
      </w:tblPr>
      <w:tblGrid>
        <w:gridCol w:w="765"/>
        <w:gridCol w:w="838"/>
        <w:gridCol w:w="835"/>
        <w:gridCol w:w="1097"/>
        <w:gridCol w:w="905"/>
        <w:gridCol w:w="678"/>
        <w:gridCol w:w="884"/>
      </w:tblGrid>
      <w:tr w:rsidR="000756E4" w:rsidRPr="000756E4" w14:paraId="6D78B81D" w14:textId="77777777" w:rsidTr="000756E4">
        <w:trPr>
          <w:trHeight w:val="242"/>
        </w:trPr>
        <w:tc>
          <w:tcPr>
            <w:tcW w:w="6002" w:type="dxa"/>
            <w:gridSpan w:val="7"/>
            <w:tcBorders>
              <w:top w:val="single" w:sz="4" w:space="0" w:color="auto"/>
              <w:left w:val="single" w:sz="4" w:space="0" w:color="auto"/>
              <w:bottom w:val="nil"/>
              <w:right w:val="single" w:sz="4" w:space="0" w:color="000000"/>
            </w:tcBorders>
            <w:shd w:val="clear" w:color="000000" w:fill="4472C4"/>
            <w:noWrap/>
            <w:vAlign w:val="bottom"/>
            <w:hideMark/>
          </w:tcPr>
          <w:p w14:paraId="1FA08E1D" w14:textId="77777777" w:rsidR="000756E4" w:rsidRPr="000756E4" w:rsidRDefault="000756E4" w:rsidP="000756E4">
            <w:pPr>
              <w:spacing w:after="0" w:line="240" w:lineRule="auto"/>
              <w:jc w:val="center"/>
              <w:rPr>
                <w:rFonts w:ascii="Calibri" w:eastAsia="Times New Roman" w:hAnsi="Calibri" w:cs="Calibri"/>
                <w:b/>
                <w:bCs/>
                <w:color w:val="FFFFFF"/>
                <w:sz w:val="18"/>
                <w:szCs w:val="18"/>
              </w:rPr>
            </w:pPr>
            <w:r w:rsidRPr="000756E4">
              <w:rPr>
                <w:rFonts w:ascii="Calibri" w:eastAsia="Times New Roman" w:hAnsi="Calibri" w:cs="Calibri"/>
                <w:b/>
                <w:bCs/>
                <w:color w:val="FFFFFF"/>
                <w:sz w:val="18"/>
                <w:szCs w:val="18"/>
              </w:rPr>
              <w:t>Exponential Smoothing Forecast</w:t>
            </w:r>
          </w:p>
        </w:tc>
      </w:tr>
      <w:tr w:rsidR="000756E4" w:rsidRPr="000756E4" w14:paraId="4DC7BED3" w14:textId="77777777" w:rsidTr="000756E4">
        <w:trPr>
          <w:trHeight w:val="242"/>
        </w:trPr>
        <w:tc>
          <w:tcPr>
            <w:tcW w:w="765" w:type="dxa"/>
            <w:tcBorders>
              <w:top w:val="nil"/>
              <w:left w:val="single" w:sz="4" w:space="0" w:color="auto"/>
              <w:bottom w:val="single" w:sz="4" w:space="0" w:color="8EA9DB"/>
              <w:right w:val="nil"/>
            </w:tcBorders>
            <w:shd w:val="clear" w:color="D9E1F2" w:fill="D9E1F2"/>
            <w:noWrap/>
            <w:vAlign w:val="bottom"/>
            <w:hideMark/>
          </w:tcPr>
          <w:p w14:paraId="4B3C189C" w14:textId="77777777" w:rsidR="000756E4" w:rsidRPr="000756E4" w:rsidRDefault="000756E4" w:rsidP="000756E4">
            <w:pPr>
              <w:spacing w:after="0" w:line="240" w:lineRule="auto"/>
              <w:rPr>
                <w:rFonts w:ascii="Calibri" w:eastAsia="Times New Roman" w:hAnsi="Calibri" w:cs="Calibri"/>
                <w:b/>
                <w:bCs/>
                <w:color w:val="000000"/>
                <w:sz w:val="18"/>
                <w:szCs w:val="18"/>
              </w:rPr>
            </w:pPr>
            <w:r w:rsidRPr="000756E4">
              <w:rPr>
                <w:rFonts w:ascii="Calibri" w:eastAsia="Times New Roman" w:hAnsi="Calibri" w:cs="Calibri"/>
                <w:b/>
                <w:bCs/>
                <w:color w:val="000000"/>
                <w:sz w:val="18"/>
                <w:szCs w:val="18"/>
              </w:rPr>
              <w:t>Sunday</w:t>
            </w:r>
          </w:p>
        </w:tc>
        <w:tc>
          <w:tcPr>
            <w:tcW w:w="838" w:type="dxa"/>
            <w:tcBorders>
              <w:top w:val="nil"/>
              <w:left w:val="nil"/>
              <w:bottom w:val="single" w:sz="4" w:space="0" w:color="8EA9DB"/>
              <w:right w:val="nil"/>
            </w:tcBorders>
            <w:shd w:val="clear" w:color="D9E1F2" w:fill="D9E1F2"/>
            <w:noWrap/>
            <w:vAlign w:val="bottom"/>
            <w:hideMark/>
          </w:tcPr>
          <w:p w14:paraId="5B88FE0C" w14:textId="77777777" w:rsidR="000756E4" w:rsidRPr="000756E4" w:rsidRDefault="000756E4" w:rsidP="000756E4">
            <w:pPr>
              <w:spacing w:after="0" w:line="240" w:lineRule="auto"/>
              <w:rPr>
                <w:rFonts w:ascii="Calibri" w:eastAsia="Times New Roman" w:hAnsi="Calibri" w:cs="Calibri"/>
                <w:b/>
                <w:bCs/>
                <w:color w:val="000000"/>
                <w:sz w:val="18"/>
                <w:szCs w:val="18"/>
              </w:rPr>
            </w:pPr>
            <w:r w:rsidRPr="000756E4">
              <w:rPr>
                <w:rFonts w:ascii="Calibri" w:eastAsia="Times New Roman" w:hAnsi="Calibri" w:cs="Calibri"/>
                <w:b/>
                <w:bCs/>
                <w:color w:val="000000"/>
                <w:sz w:val="18"/>
                <w:szCs w:val="18"/>
              </w:rPr>
              <w:t>Monday</w:t>
            </w:r>
          </w:p>
        </w:tc>
        <w:tc>
          <w:tcPr>
            <w:tcW w:w="835" w:type="dxa"/>
            <w:tcBorders>
              <w:top w:val="nil"/>
              <w:left w:val="nil"/>
              <w:bottom w:val="single" w:sz="4" w:space="0" w:color="8EA9DB"/>
              <w:right w:val="nil"/>
            </w:tcBorders>
            <w:shd w:val="clear" w:color="D9E1F2" w:fill="D9E1F2"/>
            <w:noWrap/>
            <w:vAlign w:val="bottom"/>
            <w:hideMark/>
          </w:tcPr>
          <w:p w14:paraId="31870959" w14:textId="77777777" w:rsidR="000756E4" w:rsidRPr="000756E4" w:rsidRDefault="000756E4" w:rsidP="000756E4">
            <w:pPr>
              <w:spacing w:after="0" w:line="240" w:lineRule="auto"/>
              <w:rPr>
                <w:rFonts w:ascii="Calibri" w:eastAsia="Times New Roman" w:hAnsi="Calibri" w:cs="Calibri"/>
                <w:b/>
                <w:bCs/>
                <w:color w:val="000000"/>
                <w:sz w:val="18"/>
                <w:szCs w:val="18"/>
              </w:rPr>
            </w:pPr>
            <w:r w:rsidRPr="000756E4">
              <w:rPr>
                <w:rFonts w:ascii="Calibri" w:eastAsia="Times New Roman" w:hAnsi="Calibri" w:cs="Calibri"/>
                <w:b/>
                <w:bCs/>
                <w:color w:val="000000"/>
                <w:sz w:val="18"/>
                <w:szCs w:val="18"/>
              </w:rPr>
              <w:t>Tuesday</w:t>
            </w:r>
          </w:p>
        </w:tc>
        <w:tc>
          <w:tcPr>
            <w:tcW w:w="1097" w:type="dxa"/>
            <w:tcBorders>
              <w:top w:val="nil"/>
              <w:left w:val="nil"/>
              <w:bottom w:val="single" w:sz="4" w:space="0" w:color="8EA9DB"/>
              <w:right w:val="nil"/>
            </w:tcBorders>
            <w:shd w:val="clear" w:color="D9E1F2" w:fill="D9E1F2"/>
            <w:noWrap/>
            <w:vAlign w:val="bottom"/>
            <w:hideMark/>
          </w:tcPr>
          <w:p w14:paraId="247E5FE5" w14:textId="77777777" w:rsidR="000756E4" w:rsidRPr="000756E4" w:rsidRDefault="000756E4" w:rsidP="000756E4">
            <w:pPr>
              <w:spacing w:after="0" w:line="240" w:lineRule="auto"/>
              <w:rPr>
                <w:rFonts w:ascii="Calibri" w:eastAsia="Times New Roman" w:hAnsi="Calibri" w:cs="Calibri"/>
                <w:b/>
                <w:bCs/>
                <w:color w:val="000000"/>
                <w:sz w:val="18"/>
                <w:szCs w:val="18"/>
              </w:rPr>
            </w:pPr>
            <w:r w:rsidRPr="000756E4">
              <w:rPr>
                <w:rFonts w:ascii="Calibri" w:eastAsia="Times New Roman" w:hAnsi="Calibri" w:cs="Calibri"/>
                <w:b/>
                <w:bCs/>
                <w:color w:val="000000"/>
                <w:sz w:val="18"/>
                <w:szCs w:val="18"/>
              </w:rPr>
              <w:t>Wednesday</w:t>
            </w:r>
          </w:p>
        </w:tc>
        <w:tc>
          <w:tcPr>
            <w:tcW w:w="905" w:type="dxa"/>
            <w:tcBorders>
              <w:top w:val="nil"/>
              <w:left w:val="nil"/>
              <w:bottom w:val="single" w:sz="4" w:space="0" w:color="8EA9DB"/>
              <w:right w:val="nil"/>
            </w:tcBorders>
            <w:shd w:val="clear" w:color="D9E1F2" w:fill="D9E1F2"/>
            <w:noWrap/>
            <w:vAlign w:val="bottom"/>
            <w:hideMark/>
          </w:tcPr>
          <w:p w14:paraId="1F318F63" w14:textId="77777777" w:rsidR="000756E4" w:rsidRPr="000756E4" w:rsidRDefault="000756E4" w:rsidP="000756E4">
            <w:pPr>
              <w:spacing w:after="0" w:line="240" w:lineRule="auto"/>
              <w:rPr>
                <w:rFonts w:ascii="Calibri" w:eastAsia="Times New Roman" w:hAnsi="Calibri" w:cs="Calibri"/>
                <w:b/>
                <w:bCs/>
                <w:color w:val="000000"/>
                <w:sz w:val="18"/>
                <w:szCs w:val="18"/>
              </w:rPr>
            </w:pPr>
            <w:r w:rsidRPr="000756E4">
              <w:rPr>
                <w:rFonts w:ascii="Calibri" w:eastAsia="Times New Roman" w:hAnsi="Calibri" w:cs="Calibri"/>
                <w:b/>
                <w:bCs/>
                <w:color w:val="000000"/>
                <w:sz w:val="18"/>
                <w:szCs w:val="18"/>
              </w:rPr>
              <w:t>Thursday</w:t>
            </w:r>
          </w:p>
        </w:tc>
        <w:tc>
          <w:tcPr>
            <w:tcW w:w="678" w:type="dxa"/>
            <w:tcBorders>
              <w:top w:val="nil"/>
              <w:left w:val="nil"/>
              <w:bottom w:val="single" w:sz="4" w:space="0" w:color="8EA9DB"/>
              <w:right w:val="nil"/>
            </w:tcBorders>
            <w:shd w:val="clear" w:color="D9E1F2" w:fill="D9E1F2"/>
            <w:noWrap/>
            <w:vAlign w:val="bottom"/>
            <w:hideMark/>
          </w:tcPr>
          <w:p w14:paraId="4B568F79" w14:textId="77777777" w:rsidR="000756E4" w:rsidRPr="000756E4" w:rsidRDefault="000756E4" w:rsidP="000756E4">
            <w:pPr>
              <w:spacing w:after="0" w:line="240" w:lineRule="auto"/>
              <w:rPr>
                <w:rFonts w:ascii="Calibri" w:eastAsia="Times New Roman" w:hAnsi="Calibri" w:cs="Calibri"/>
                <w:b/>
                <w:bCs/>
                <w:color w:val="000000"/>
                <w:sz w:val="18"/>
                <w:szCs w:val="18"/>
              </w:rPr>
            </w:pPr>
            <w:r w:rsidRPr="000756E4">
              <w:rPr>
                <w:rFonts w:ascii="Calibri" w:eastAsia="Times New Roman" w:hAnsi="Calibri" w:cs="Calibri"/>
                <w:b/>
                <w:bCs/>
                <w:color w:val="000000"/>
                <w:sz w:val="18"/>
                <w:szCs w:val="18"/>
              </w:rPr>
              <w:t>Friday</w:t>
            </w:r>
          </w:p>
        </w:tc>
        <w:tc>
          <w:tcPr>
            <w:tcW w:w="884" w:type="dxa"/>
            <w:tcBorders>
              <w:top w:val="nil"/>
              <w:left w:val="nil"/>
              <w:bottom w:val="single" w:sz="4" w:space="0" w:color="8EA9DB"/>
              <w:right w:val="single" w:sz="4" w:space="0" w:color="auto"/>
            </w:tcBorders>
            <w:shd w:val="clear" w:color="D9E1F2" w:fill="D9E1F2"/>
            <w:noWrap/>
            <w:vAlign w:val="bottom"/>
            <w:hideMark/>
          </w:tcPr>
          <w:p w14:paraId="52CAEBDF" w14:textId="77777777" w:rsidR="000756E4" w:rsidRPr="000756E4" w:rsidRDefault="000756E4" w:rsidP="000756E4">
            <w:pPr>
              <w:spacing w:after="0" w:line="240" w:lineRule="auto"/>
              <w:rPr>
                <w:rFonts w:ascii="Calibri" w:eastAsia="Times New Roman" w:hAnsi="Calibri" w:cs="Calibri"/>
                <w:b/>
                <w:bCs/>
                <w:color w:val="000000"/>
                <w:sz w:val="18"/>
                <w:szCs w:val="18"/>
              </w:rPr>
            </w:pPr>
            <w:r w:rsidRPr="000756E4">
              <w:rPr>
                <w:rFonts w:ascii="Calibri" w:eastAsia="Times New Roman" w:hAnsi="Calibri" w:cs="Calibri"/>
                <w:b/>
                <w:bCs/>
                <w:color w:val="000000"/>
                <w:sz w:val="18"/>
                <w:szCs w:val="18"/>
              </w:rPr>
              <w:t>Saturday</w:t>
            </w:r>
          </w:p>
        </w:tc>
      </w:tr>
      <w:tr w:rsidR="000756E4" w:rsidRPr="000756E4" w14:paraId="5D282E06" w14:textId="77777777" w:rsidTr="000756E4">
        <w:trPr>
          <w:trHeight w:val="242"/>
        </w:trPr>
        <w:tc>
          <w:tcPr>
            <w:tcW w:w="765" w:type="dxa"/>
            <w:tcBorders>
              <w:top w:val="nil"/>
              <w:left w:val="single" w:sz="4" w:space="0" w:color="auto"/>
              <w:bottom w:val="single" w:sz="4" w:space="0" w:color="auto"/>
              <w:right w:val="nil"/>
            </w:tcBorders>
            <w:shd w:val="clear" w:color="auto" w:fill="auto"/>
            <w:noWrap/>
            <w:vAlign w:val="bottom"/>
            <w:hideMark/>
          </w:tcPr>
          <w:p w14:paraId="02F08550" w14:textId="77777777" w:rsidR="000756E4" w:rsidRPr="000756E4" w:rsidRDefault="000756E4" w:rsidP="000756E4">
            <w:pPr>
              <w:spacing w:after="0" w:line="240" w:lineRule="auto"/>
              <w:jc w:val="right"/>
              <w:rPr>
                <w:rFonts w:ascii="Calibri" w:eastAsia="Times New Roman" w:hAnsi="Calibri" w:cs="Calibri"/>
                <w:color w:val="000000"/>
                <w:sz w:val="18"/>
                <w:szCs w:val="18"/>
              </w:rPr>
            </w:pPr>
            <w:r w:rsidRPr="000756E4">
              <w:rPr>
                <w:rFonts w:ascii="Calibri" w:eastAsia="Times New Roman" w:hAnsi="Calibri" w:cs="Calibri"/>
                <w:color w:val="000000"/>
                <w:sz w:val="18"/>
                <w:szCs w:val="18"/>
              </w:rPr>
              <w:t>139</w:t>
            </w:r>
          </w:p>
        </w:tc>
        <w:tc>
          <w:tcPr>
            <w:tcW w:w="838" w:type="dxa"/>
            <w:tcBorders>
              <w:top w:val="nil"/>
              <w:left w:val="nil"/>
              <w:bottom w:val="single" w:sz="4" w:space="0" w:color="auto"/>
              <w:right w:val="nil"/>
            </w:tcBorders>
            <w:shd w:val="clear" w:color="auto" w:fill="auto"/>
            <w:noWrap/>
            <w:vAlign w:val="bottom"/>
            <w:hideMark/>
          </w:tcPr>
          <w:p w14:paraId="60370DAD" w14:textId="77777777" w:rsidR="000756E4" w:rsidRPr="000756E4" w:rsidRDefault="000756E4" w:rsidP="000756E4">
            <w:pPr>
              <w:spacing w:after="0" w:line="240" w:lineRule="auto"/>
              <w:jc w:val="right"/>
              <w:rPr>
                <w:rFonts w:ascii="Calibri" w:eastAsia="Times New Roman" w:hAnsi="Calibri" w:cs="Calibri"/>
                <w:color w:val="000000"/>
                <w:sz w:val="18"/>
                <w:szCs w:val="18"/>
              </w:rPr>
            </w:pPr>
            <w:r w:rsidRPr="000756E4">
              <w:rPr>
                <w:rFonts w:ascii="Calibri" w:eastAsia="Times New Roman" w:hAnsi="Calibri" w:cs="Calibri"/>
                <w:color w:val="000000"/>
                <w:sz w:val="18"/>
                <w:szCs w:val="18"/>
              </w:rPr>
              <w:t>149</w:t>
            </w:r>
          </w:p>
        </w:tc>
        <w:tc>
          <w:tcPr>
            <w:tcW w:w="835" w:type="dxa"/>
            <w:tcBorders>
              <w:top w:val="nil"/>
              <w:left w:val="nil"/>
              <w:bottom w:val="single" w:sz="4" w:space="0" w:color="auto"/>
              <w:right w:val="nil"/>
            </w:tcBorders>
            <w:shd w:val="clear" w:color="auto" w:fill="auto"/>
            <w:noWrap/>
            <w:vAlign w:val="bottom"/>
            <w:hideMark/>
          </w:tcPr>
          <w:p w14:paraId="3B1487DB" w14:textId="77777777" w:rsidR="000756E4" w:rsidRPr="000756E4" w:rsidRDefault="000756E4" w:rsidP="000756E4">
            <w:pPr>
              <w:spacing w:after="0" w:line="240" w:lineRule="auto"/>
              <w:jc w:val="right"/>
              <w:rPr>
                <w:rFonts w:ascii="Calibri" w:eastAsia="Times New Roman" w:hAnsi="Calibri" w:cs="Calibri"/>
                <w:color w:val="000000"/>
                <w:sz w:val="18"/>
                <w:szCs w:val="18"/>
              </w:rPr>
            </w:pPr>
            <w:r w:rsidRPr="000756E4">
              <w:rPr>
                <w:rFonts w:ascii="Calibri" w:eastAsia="Times New Roman" w:hAnsi="Calibri" w:cs="Calibri"/>
                <w:color w:val="000000"/>
                <w:sz w:val="18"/>
                <w:szCs w:val="18"/>
              </w:rPr>
              <w:t>148</w:t>
            </w:r>
          </w:p>
        </w:tc>
        <w:tc>
          <w:tcPr>
            <w:tcW w:w="1097" w:type="dxa"/>
            <w:tcBorders>
              <w:top w:val="nil"/>
              <w:left w:val="nil"/>
              <w:bottom w:val="single" w:sz="4" w:space="0" w:color="auto"/>
              <w:right w:val="nil"/>
            </w:tcBorders>
            <w:shd w:val="clear" w:color="auto" w:fill="auto"/>
            <w:noWrap/>
            <w:vAlign w:val="bottom"/>
            <w:hideMark/>
          </w:tcPr>
          <w:p w14:paraId="1DACBD85" w14:textId="77777777" w:rsidR="000756E4" w:rsidRPr="000756E4" w:rsidRDefault="000756E4" w:rsidP="000756E4">
            <w:pPr>
              <w:spacing w:after="0" w:line="240" w:lineRule="auto"/>
              <w:jc w:val="right"/>
              <w:rPr>
                <w:rFonts w:ascii="Calibri" w:eastAsia="Times New Roman" w:hAnsi="Calibri" w:cs="Calibri"/>
                <w:color w:val="000000"/>
                <w:sz w:val="18"/>
                <w:szCs w:val="18"/>
              </w:rPr>
            </w:pPr>
            <w:r w:rsidRPr="000756E4">
              <w:rPr>
                <w:rFonts w:ascii="Calibri" w:eastAsia="Times New Roman" w:hAnsi="Calibri" w:cs="Calibri"/>
                <w:color w:val="000000"/>
                <w:sz w:val="18"/>
                <w:szCs w:val="18"/>
              </w:rPr>
              <w:t>153</w:t>
            </w:r>
          </w:p>
        </w:tc>
        <w:tc>
          <w:tcPr>
            <w:tcW w:w="905" w:type="dxa"/>
            <w:tcBorders>
              <w:top w:val="nil"/>
              <w:left w:val="nil"/>
              <w:bottom w:val="single" w:sz="4" w:space="0" w:color="auto"/>
              <w:right w:val="nil"/>
            </w:tcBorders>
            <w:shd w:val="clear" w:color="auto" w:fill="auto"/>
            <w:noWrap/>
            <w:vAlign w:val="bottom"/>
            <w:hideMark/>
          </w:tcPr>
          <w:p w14:paraId="06EF4C72" w14:textId="77777777" w:rsidR="000756E4" w:rsidRPr="000756E4" w:rsidRDefault="000756E4" w:rsidP="000756E4">
            <w:pPr>
              <w:spacing w:after="0" w:line="240" w:lineRule="auto"/>
              <w:jc w:val="right"/>
              <w:rPr>
                <w:rFonts w:ascii="Calibri" w:eastAsia="Times New Roman" w:hAnsi="Calibri" w:cs="Calibri"/>
                <w:color w:val="000000"/>
                <w:sz w:val="18"/>
                <w:szCs w:val="18"/>
              </w:rPr>
            </w:pPr>
            <w:r w:rsidRPr="000756E4">
              <w:rPr>
                <w:rFonts w:ascii="Calibri" w:eastAsia="Times New Roman" w:hAnsi="Calibri" w:cs="Calibri"/>
                <w:color w:val="000000"/>
                <w:sz w:val="18"/>
                <w:szCs w:val="18"/>
              </w:rPr>
              <w:t>157</w:t>
            </w:r>
          </w:p>
        </w:tc>
        <w:tc>
          <w:tcPr>
            <w:tcW w:w="678" w:type="dxa"/>
            <w:tcBorders>
              <w:top w:val="nil"/>
              <w:left w:val="nil"/>
              <w:bottom w:val="single" w:sz="4" w:space="0" w:color="auto"/>
              <w:right w:val="nil"/>
            </w:tcBorders>
            <w:shd w:val="clear" w:color="auto" w:fill="auto"/>
            <w:noWrap/>
            <w:vAlign w:val="bottom"/>
            <w:hideMark/>
          </w:tcPr>
          <w:p w14:paraId="25545C93" w14:textId="77777777" w:rsidR="000756E4" w:rsidRPr="000756E4" w:rsidRDefault="000756E4" w:rsidP="000756E4">
            <w:pPr>
              <w:spacing w:after="0" w:line="240" w:lineRule="auto"/>
              <w:jc w:val="right"/>
              <w:rPr>
                <w:rFonts w:ascii="Calibri" w:eastAsia="Times New Roman" w:hAnsi="Calibri" w:cs="Calibri"/>
                <w:color w:val="000000"/>
                <w:sz w:val="18"/>
                <w:szCs w:val="18"/>
              </w:rPr>
            </w:pPr>
            <w:r w:rsidRPr="000756E4">
              <w:rPr>
                <w:rFonts w:ascii="Calibri" w:eastAsia="Times New Roman" w:hAnsi="Calibri" w:cs="Calibri"/>
                <w:color w:val="000000"/>
                <w:sz w:val="18"/>
                <w:szCs w:val="18"/>
              </w:rPr>
              <w:t>158</w:t>
            </w:r>
          </w:p>
        </w:tc>
        <w:tc>
          <w:tcPr>
            <w:tcW w:w="884" w:type="dxa"/>
            <w:tcBorders>
              <w:top w:val="nil"/>
              <w:left w:val="nil"/>
              <w:bottom w:val="single" w:sz="4" w:space="0" w:color="auto"/>
              <w:right w:val="single" w:sz="4" w:space="0" w:color="auto"/>
            </w:tcBorders>
            <w:shd w:val="clear" w:color="auto" w:fill="auto"/>
            <w:noWrap/>
            <w:vAlign w:val="bottom"/>
            <w:hideMark/>
          </w:tcPr>
          <w:p w14:paraId="30703EDB" w14:textId="77777777" w:rsidR="000756E4" w:rsidRPr="000756E4" w:rsidRDefault="000756E4" w:rsidP="000756E4">
            <w:pPr>
              <w:spacing w:after="0" w:line="240" w:lineRule="auto"/>
              <w:jc w:val="right"/>
              <w:rPr>
                <w:rFonts w:ascii="Calibri" w:eastAsia="Times New Roman" w:hAnsi="Calibri" w:cs="Calibri"/>
                <w:color w:val="000000"/>
                <w:sz w:val="18"/>
                <w:szCs w:val="18"/>
              </w:rPr>
            </w:pPr>
            <w:r w:rsidRPr="000756E4">
              <w:rPr>
                <w:rFonts w:ascii="Calibri" w:eastAsia="Times New Roman" w:hAnsi="Calibri" w:cs="Calibri"/>
                <w:color w:val="000000"/>
                <w:sz w:val="18"/>
                <w:szCs w:val="18"/>
              </w:rPr>
              <w:t>138</w:t>
            </w:r>
          </w:p>
        </w:tc>
      </w:tr>
    </w:tbl>
    <w:p w14:paraId="36E56FB9" w14:textId="77777777" w:rsidR="000756E4" w:rsidRDefault="000756E4" w:rsidP="000756E4">
      <w:pPr>
        <w:pStyle w:val="ListParagraph"/>
        <w:ind w:left="462"/>
        <w:jc w:val="both"/>
      </w:pPr>
    </w:p>
    <w:p w14:paraId="2CF502AD" w14:textId="0BAAE35B" w:rsidR="00196609" w:rsidRDefault="005978D2" w:rsidP="008D4C59">
      <w:pPr>
        <w:pStyle w:val="ListParagraph"/>
        <w:ind w:left="462"/>
        <w:jc w:val="both"/>
      </w:pPr>
      <w:r>
        <w:t>After evaluating the error of the best forecasts obtained with both methods, each error indicator was c</w:t>
      </w:r>
      <w:r w:rsidR="008F5931">
        <w:t>omputed</w:t>
      </w:r>
      <w:r w:rsidR="00C94B6B">
        <w:t xml:space="preserve"> to select </w:t>
      </w:r>
      <w:r w:rsidR="00196609">
        <w:t xml:space="preserve">the </w:t>
      </w:r>
      <w:r w:rsidR="00C94B6B">
        <w:t xml:space="preserve">one with </w:t>
      </w:r>
      <w:r w:rsidR="00196609">
        <w:t xml:space="preserve">less error. To </w:t>
      </w:r>
      <w:r w:rsidR="000324BC">
        <w:t>ensure an</w:t>
      </w:r>
      <w:r w:rsidR="002F53FD">
        <w:t xml:space="preserve"> </w:t>
      </w:r>
      <w:r w:rsidR="002F53FD" w:rsidRPr="002F53FD">
        <w:t>equitable</w:t>
      </w:r>
      <w:r w:rsidR="008F5931">
        <w:t xml:space="preserve"> comparison, </w:t>
      </w:r>
      <w:r w:rsidR="00D42588">
        <w:t xml:space="preserve">the factors of each forecast method were </w:t>
      </w:r>
      <w:r w:rsidR="00B53F0D">
        <w:t>co</w:t>
      </w:r>
      <w:r w:rsidR="004628AD">
        <w:t>nverted to have the same distribution of forecast error. This was done adjusting the smoothing factor (</w:t>
      </w:r>
      <w:r w:rsidR="00F94779" w:rsidRPr="00F94779">
        <w:t>α</w:t>
      </w:r>
      <w:r w:rsidR="00F94779">
        <w:t>)</w:t>
      </w:r>
      <w:r w:rsidR="00EA5179">
        <w:t xml:space="preserve"> to the optimal N</w:t>
      </w:r>
      <w:r w:rsidR="005F282C">
        <w:t xml:space="preserve"> of the moving average method, through the formula:</w:t>
      </w:r>
    </w:p>
    <w:p w14:paraId="1FD2BB2B" w14:textId="1BF9B668" w:rsidR="005F282C" w:rsidRPr="00C429D8" w:rsidRDefault="00C429D8" w:rsidP="008D4C59">
      <w:pPr>
        <w:pStyle w:val="ListParagraph"/>
        <w:ind w:left="462"/>
        <w:jc w:val="both"/>
      </w:pPr>
      <m:oMathPara>
        <m:oMathParaPr>
          <m:jc m:val="center"/>
        </m:oMathParaPr>
        <m:oMath>
          <m:r>
            <m:rPr>
              <m:sty m:val="p"/>
            </m:rPr>
            <w:rPr>
              <w:rFonts w:ascii="Cambria Math" w:eastAsia="Times New Roman" w:hAnsi="Cambria Math" w:cs="Calibri"/>
              <w:color w:val="000000"/>
              <w:sz w:val="20"/>
              <w:szCs w:val="20"/>
            </w:rPr>
            <m:t>α</m:t>
          </m:r>
          <m:r>
            <m:rPr>
              <m:sty m:val="p"/>
            </m:rPr>
            <w:rPr>
              <w:rFonts w:ascii="Cambria Math" w:eastAsia="Times New Roman" w:hAnsi="Calibri" w:cs="Calibri"/>
              <w:color w:val="000000"/>
              <w:sz w:val="20"/>
              <w:szCs w:val="20"/>
            </w:rPr>
            <m:t>=</m:t>
          </m:r>
          <m:f>
            <m:fPr>
              <m:ctrlPr>
                <w:rPr>
                  <w:rFonts w:ascii="Cambria Math" w:eastAsia="Times New Roman" w:hAnsi="Calibri" w:cs="Calibri"/>
                  <w:color w:val="000000"/>
                  <w:sz w:val="20"/>
                  <w:szCs w:val="20"/>
                </w:rPr>
              </m:ctrlPr>
            </m:fPr>
            <m:num>
              <m:r>
                <m:rPr>
                  <m:sty m:val="p"/>
                </m:rPr>
                <w:rPr>
                  <w:rFonts w:ascii="Cambria Math" w:eastAsia="Times New Roman" w:hAnsi="Calibri" w:cs="Calibri"/>
                  <w:color w:val="000000"/>
                  <w:sz w:val="20"/>
                  <w:szCs w:val="20"/>
                </w:rPr>
                <m:t>2</m:t>
              </m:r>
            </m:num>
            <m:den>
              <m:r>
                <w:rPr>
                  <w:rFonts w:ascii="Cambria Math" w:eastAsia="Times New Roman" w:hAnsi="Calibri" w:cs="Calibri"/>
                  <w:color w:val="000000"/>
                  <w:sz w:val="20"/>
                  <w:szCs w:val="20"/>
                </w:rPr>
                <m:t>N+1</m:t>
              </m:r>
            </m:den>
          </m:f>
        </m:oMath>
      </m:oMathPara>
    </w:p>
    <w:p w14:paraId="3E96F0A1" w14:textId="15F3CF5C" w:rsidR="00426F0C" w:rsidRPr="00C429D8" w:rsidRDefault="00426F0C" w:rsidP="00B3133D">
      <w:pPr>
        <w:ind w:firstLine="462"/>
        <w:jc w:val="both"/>
      </w:pPr>
      <w:r w:rsidRPr="00C429D8">
        <w:t>Where for this case:</w:t>
      </w:r>
    </w:p>
    <w:p w14:paraId="20CC3538" w14:textId="073E2114" w:rsidR="00426F0C" w:rsidRPr="00C429D8" w:rsidRDefault="00C429D8" w:rsidP="00426F0C">
      <w:pPr>
        <w:pStyle w:val="ListParagraph"/>
        <w:ind w:left="462"/>
        <w:jc w:val="both"/>
      </w:pPr>
      <m:oMathPara>
        <m:oMath>
          <m:r>
            <m:rPr>
              <m:sty m:val="p"/>
            </m:rPr>
            <w:rPr>
              <w:rFonts w:ascii="Cambria Math" w:eastAsia="Times New Roman" w:hAnsi="Cambria Math" w:cs="Calibri"/>
              <w:color w:val="000000"/>
              <w:sz w:val="20"/>
              <w:szCs w:val="20"/>
            </w:rPr>
            <m:t>α</m:t>
          </m:r>
          <m:r>
            <m:rPr>
              <m:sty m:val="p"/>
            </m:rPr>
            <w:rPr>
              <w:rFonts w:ascii="Cambria Math" w:eastAsia="Times New Roman" w:hAnsi="Calibri" w:cs="Calibri"/>
              <w:color w:val="000000"/>
              <w:sz w:val="20"/>
              <w:szCs w:val="20"/>
            </w:rPr>
            <m:t>=</m:t>
          </m:r>
          <m:f>
            <m:fPr>
              <m:ctrlPr>
                <w:rPr>
                  <w:rFonts w:ascii="Cambria Math" w:eastAsia="Times New Roman" w:hAnsi="Calibri" w:cs="Calibri"/>
                  <w:color w:val="000000"/>
                  <w:sz w:val="20"/>
                  <w:szCs w:val="20"/>
                </w:rPr>
              </m:ctrlPr>
            </m:fPr>
            <m:num>
              <m:r>
                <m:rPr>
                  <m:sty m:val="p"/>
                </m:rPr>
                <w:rPr>
                  <w:rFonts w:ascii="Cambria Math" w:eastAsia="Times New Roman" w:hAnsi="Calibri" w:cs="Calibri"/>
                  <w:color w:val="000000"/>
                  <w:sz w:val="20"/>
                  <w:szCs w:val="20"/>
                </w:rPr>
                <m:t>2</m:t>
              </m:r>
            </m:num>
            <m:den>
              <m:r>
                <w:rPr>
                  <w:rFonts w:ascii="Cambria Math" w:eastAsia="Times New Roman" w:hAnsi="Calibri" w:cs="Calibri"/>
                  <w:color w:val="000000"/>
                  <w:sz w:val="20"/>
                  <w:szCs w:val="20"/>
                </w:rPr>
                <m:t>5+1</m:t>
              </m:r>
            </m:den>
          </m:f>
          <m:r>
            <w:rPr>
              <w:rFonts w:ascii="Cambria Math" w:eastAsia="Times New Roman" w:hAnsi="Calibri" w:cs="Calibri"/>
              <w:color w:val="000000"/>
              <w:sz w:val="20"/>
              <w:szCs w:val="20"/>
            </w:rPr>
            <m:t>=0.3333</m:t>
          </m:r>
        </m:oMath>
      </m:oMathPara>
    </w:p>
    <w:p w14:paraId="4DFC4475" w14:textId="77777777" w:rsidR="00426F0C" w:rsidRDefault="00426F0C" w:rsidP="008D4C59">
      <w:pPr>
        <w:pStyle w:val="ListParagraph"/>
        <w:ind w:left="462"/>
        <w:jc w:val="both"/>
      </w:pPr>
    </w:p>
    <w:p w14:paraId="1A57B99E" w14:textId="1942BCA6" w:rsidR="000756E4" w:rsidRDefault="00C94B6B" w:rsidP="008D4C59">
      <w:pPr>
        <w:pStyle w:val="ListParagraph"/>
        <w:ind w:left="462"/>
        <w:jc w:val="both"/>
      </w:pPr>
      <w:r>
        <w:t>The results of the error evaluation are shown below:</w:t>
      </w:r>
    </w:p>
    <w:tbl>
      <w:tblPr>
        <w:tblW w:w="4057" w:type="dxa"/>
        <w:tblInd w:w="612" w:type="dxa"/>
        <w:tblLook w:val="04A0" w:firstRow="1" w:lastRow="0" w:firstColumn="1" w:lastColumn="0" w:noHBand="0" w:noVBand="1"/>
      </w:tblPr>
      <w:tblGrid>
        <w:gridCol w:w="1299"/>
        <w:gridCol w:w="1371"/>
        <w:gridCol w:w="1387"/>
      </w:tblGrid>
      <w:tr w:rsidR="008E5D11" w:rsidRPr="002F3E1B" w14:paraId="2A2348B4" w14:textId="77777777" w:rsidTr="00641470">
        <w:trPr>
          <w:trHeight w:val="242"/>
        </w:trPr>
        <w:tc>
          <w:tcPr>
            <w:tcW w:w="4057" w:type="dxa"/>
            <w:gridSpan w:val="3"/>
            <w:tcBorders>
              <w:top w:val="nil"/>
              <w:left w:val="nil"/>
              <w:bottom w:val="nil"/>
              <w:right w:val="nil"/>
            </w:tcBorders>
            <w:shd w:val="clear" w:color="000000" w:fill="305496"/>
            <w:noWrap/>
            <w:vAlign w:val="bottom"/>
            <w:hideMark/>
          </w:tcPr>
          <w:p w14:paraId="681FE1B8" w14:textId="77777777" w:rsidR="008E5D11" w:rsidRPr="002F3E1B" w:rsidRDefault="008E5D11" w:rsidP="00905672">
            <w:pPr>
              <w:spacing w:after="0" w:line="240" w:lineRule="auto"/>
              <w:jc w:val="center"/>
              <w:rPr>
                <w:rFonts w:ascii="Calibri" w:eastAsia="Times New Roman" w:hAnsi="Calibri" w:cs="Calibri"/>
                <w:b/>
                <w:bCs/>
                <w:color w:val="FFFFFF"/>
                <w:sz w:val="20"/>
                <w:szCs w:val="20"/>
              </w:rPr>
            </w:pPr>
            <w:r w:rsidRPr="002F3E1B">
              <w:rPr>
                <w:rFonts w:ascii="Calibri" w:eastAsia="Times New Roman" w:hAnsi="Calibri" w:cs="Calibri"/>
                <w:b/>
                <w:bCs/>
                <w:color w:val="FFFFFF"/>
                <w:sz w:val="20"/>
                <w:szCs w:val="20"/>
              </w:rPr>
              <w:t>Forecast Error Comparison</w:t>
            </w:r>
          </w:p>
        </w:tc>
      </w:tr>
      <w:tr w:rsidR="008E5D11" w:rsidRPr="002F3E1B" w14:paraId="061477F8" w14:textId="77777777" w:rsidTr="00641470">
        <w:trPr>
          <w:trHeight w:val="242"/>
        </w:trPr>
        <w:tc>
          <w:tcPr>
            <w:tcW w:w="1299" w:type="dxa"/>
            <w:vMerge w:val="restart"/>
            <w:tcBorders>
              <w:top w:val="single" w:sz="4" w:space="0" w:color="auto"/>
              <w:left w:val="single" w:sz="4" w:space="0" w:color="auto"/>
              <w:bottom w:val="single" w:sz="4" w:space="0" w:color="000000"/>
              <w:right w:val="single" w:sz="4" w:space="0" w:color="auto"/>
            </w:tcBorders>
            <w:shd w:val="clear" w:color="D9E1F2" w:fill="D9E1F2"/>
            <w:vAlign w:val="bottom"/>
            <w:hideMark/>
          </w:tcPr>
          <w:p w14:paraId="26A8FAB5" w14:textId="77777777" w:rsidR="008E5D11" w:rsidRPr="002F3E1B" w:rsidRDefault="008E5D11" w:rsidP="00905672">
            <w:pPr>
              <w:spacing w:after="0" w:line="240" w:lineRule="auto"/>
              <w:rPr>
                <w:rFonts w:ascii="Calibri" w:eastAsia="Times New Roman" w:hAnsi="Calibri" w:cs="Calibri"/>
                <w:b/>
                <w:bCs/>
                <w:color w:val="000000"/>
                <w:sz w:val="20"/>
                <w:szCs w:val="20"/>
              </w:rPr>
            </w:pPr>
            <w:r w:rsidRPr="002F3E1B">
              <w:rPr>
                <w:rFonts w:ascii="Calibri" w:eastAsia="Times New Roman" w:hAnsi="Calibri" w:cs="Calibri"/>
                <w:b/>
                <w:bCs/>
                <w:color w:val="000000"/>
                <w:sz w:val="20"/>
                <w:szCs w:val="20"/>
              </w:rPr>
              <w:t>Error Indicator</w:t>
            </w:r>
          </w:p>
        </w:tc>
        <w:tc>
          <w:tcPr>
            <w:tcW w:w="2758" w:type="dxa"/>
            <w:gridSpan w:val="2"/>
            <w:tcBorders>
              <w:top w:val="single" w:sz="4" w:space="0" w:color="auto"/>
              <w:left w:val="nil"/>
              <w:bottom w:val="single" w:sz="4" w:space="0" w:color="auto"/>
              <w:right w:val="single" w:sz="4" w:space="0" w:color="auto"/>
            </w:tcBorders>
            <w:shd w:val="clear" w:color="D9E1F2" w:fill="D9E1F2"/>
            <w:noWrap/>
            <w:vAlign w:val="bottom"/>
            <w:hideMark/>
          </w:tcPr>
          <w:p w14:paraId="3BA6B903" w14:textId="77777777" w:rsidR="008E5D11" w:rsidRPr="002F3E1B" w:rsidRDefault="008E5D11" w:rsidP="00905672">
            <w:pPr>
              <w:spacing w:after="0" w:line="240" w:lineRule="auto"/>
              <w:jc w:val="center"/>
              <w:rPr>
                <w:rFonts w:ascii="Calibri" w:eastAsia="Times New Roman" w:hAnsi="Calibri" w:cs="Calibri"/>
                <w:b/>
                <w:bCs/>
                <w:color w:val="000000"/>
                <w:sz w:val="20"/>
                <w:szCs w:val="20"/>
              </w:rPr>
            </w:pPr>
            <w:r w:rsidRPr="002F3E1B">
              <w:rPr>
                <w:rFonts w:ascii="Calibri" w:eastAsia="Times New Roman" w:hAnsi="Calibri" w:cs="Calibri"/>
                <w:b/>
                <w:bCs/>
                <w:color w:val="000000"/>
                <w:sz w:val="20"/>
                <w:szCs w:val="20"/>
              </w:rPr>
              <w:t>Forecasting Method</w:t>
            </w:r>
          </w:p>
        </w:tc>
      </w:tr>
      <w:tr w:rsidR="008E5D11" w:rsidRPr="002F3E1B" w14:paraId="6A893FEC" w14:textId="77777777" w:rsidTr="00641470">
        <w:trPr>
          <w:trHeight w:val="242"/>
        </w:trPr>
        <w:tc>
          <w:tcPr>
            <w:tcW w:w="1299" w:type="dxa"/>
            <w:vMerge/>
            <w:tcBorders>
              <w:top w:val="single" w:sz="4" w:space="0" w:color="auto"/>
              <w:left w:val="single" w:sz="4" w:space="0" w:color="auto"/>
              <w:bottom w:val="single" w:sz="4" w:space="0" w:color="000000"/>
              <w:right w:val="single" w:sz="4" w:space="0" w:color="auto"/>
            </w:tcBorders>
            <w:vAlign w:val="center"/>
            <w:hideMark/>
          </w:tcPr>
          <w:p w14:paraId="5A4B0A55" w14:textId="77777777" w:rsidR="008E5D11" w:rsidRPr="002F3E1B" w:rsidRDefault="008E5D11" w:rsidP="00905672">
            <w:pPr>
              <w:spacing w:after="0" w:line="240" w:lineRule="auto"/>
              <w:rPr>
                <w:rFonts w:ascii="Calibri" w:eastAsia="Times New Roman" w:hAnsi="Calibri" w:cs="Calibri"/>
                <w:b/>
                <w:bCs/>
                <w:color w:val="000000"/>
                <w:sz w:val="20"/>
                <w:szCs w:val="20"/>
              </w:rPr>
            </w:pPr>
          </w:p>
        </w:tc>
        <w:tc>
          <w:tcPr>
            <w:tcW w:w="1371" w:type="dxa"/>
            <w:tcBorders>
              <w:top w:val="nil"/>
              <w:left w:val="nil"/>
              <w:bottom w:val="single" w:sz="4" w:space="0" w:color="auto"/>
              <w:right w:val="single" w:sz="4" w:space="0" w:color="auto"/>
            </w:tcBorders>
            <w:shd w:val="clear" w:color="D9E1F2" w:fill="D9E1F2"/>
            <w:noWrap/>
            <w:vAlign w:val="bottom"/>
            <w:hideMark/>
          </w:tcPr>
          <w:p w14:paraId="0BD84349" w14:textId="77777777" w:rsidR="008E5D11" w:rsidRPr="002F3E1B" w:rsidRDefault="008E5D11" w:rsidP="00905672">
            <w:pPr>
              <w:spacing w:after="0" w:line="240" w:lineRule="auto"/>
              <w:jc w:val="center"/>
              <w:rPr>
                <w:rFonts w:ascii="Calibri" w:eastAsia="Times New Roman" w:hAnsi="Calibri" w:cs="Calibri"/>
                <w:b/>
                <w:bCs/>
                <w:color w:val="000000"/>
                <w:sz w:val="20"/>
                <w:szCs w:val="20"/>
              </w:rPr>
            </w:pPr>
            <w:r w:rsidRPr="002F3E1B">
              <w:rPr>
                <w:rFonts w:ascii="Calibri" w:eastAsia="Times New Roman" w:hAnsi="Calibri" w:cs="Calibri"/>
                <w:b/>
                <w:bCs/>
                <w:color w:val="000000"/>
                <w:sz w:val="20"/>
                <w:szCs w:val="20"/>
              </w:rPr>
              <w:t>MA (N=5)</w:t>
            </w:r>
          </w:p>
        </w:tc>
        <w:tc>
          <w:tcPr>
            <w:tcW w:w="1386" w:type="dxa"/>
            <w:tcBorders>
              <w:top w:val="nil"/>
              <w:left w:val="nil"/>
              <w:bottom w:val="single" w:sz="4" w:space="0" w:color="auto"/>
              <w:right w:val="single" w:sz="4" w:space="0" w:color="auto"/>
            </w:tcBorders>
            <w:shd w:val="clear" w:color="D9E1F2" w:fill="D9E1F2"/>
            <w:noWrap/>
            <w:vAlign w:val="bottom"/>
            <w:hideMark/>
          </w:tcPr>
          <w:p w14:paraId="029A0A49" w14:textId="6831C322" w:rsidR="008E5D11" w:rsidRPr="002F3E1B" w:rsidRDefault="008E5D11" w:rsidP="00905672">
            <w:pPr>
              <w:spacing w:after="0" w:line="240" w:lineRule="auto"/>
              <w:jc w:val="center"/>
              <w:rPr>
                <w:rFonts w:ascii="Calibri" w:eastAsia="Times New Roman" w:hAnsi="Calibri" w:cs="Calibri"/>
                <w:b/>
                <w:bCs/>
                <w:color w:val="000000"/>
                <w:sz w:val="20"/>
                <w:szCs w:val="20"/>
              </w:rPr>
            </w:pPr>
            <w:r w:rsidRPr="002F3E1B">
              <w:rPr>
                <w:rFonts w:ascii="Calibri" w:eastAsia="Times New Roman" w:hAnsi="Calibri" w:cs="Calibri"/>
                <w:b/>
                <w:bCs/>
                <w:color w:val="000000"/>
                <w:sz w:val="20"/>
                <w:szCs w:val="20"/>
              </w:rPr>
              <w:t>ES (α=0.</w:t>
            </w:r>
            <w:r>
              <w:rPr>
                <w:rFonts w:ascii="Calibri" w:eastAsia="Times New Roman" w:hAnsi="Calibri" w:cs="Calibri"/>
                <w:b/>
                <w:bCs/>
                <w:color w:val="000000"/>
                <w:sz w:val="20"/>
                <w:szCs w:val="20"/>
              </w:rPr>
              <w:t>33</w:t>
            </w:r>
            <w:r w:rsidR="00641470">
              <w:rPr>
                <w:rFonts w:ascii="Calibri" w:eastAsia="Times New Roman" w:hAnsi="Calibri" w:cs="Calibri"/>
                <w:b/>
                <w:bCs/>
                <w:color w:val="000000"/>
                <w:sz w:val="20"/>
                <w:szCs w:val="20"/>
              </w:rPr>
              <w:t>33</w:t>
            </w:r>
            <w:r w:rsidRPr="002F3E1B">
              <w:rPr>
                <w:rFonts w:ascii="Calibri" w:eastAsia="Times New Roman" w:hAnsi="Calibri" w:cs="Calibri"/>
                <w:b/>
                <w:bCs/>
                <w:color w:val="000000"/>
                <w:sz w:val="20"/>
                <w:szCs w:val="20"/>
              </w:rPr>
              <w:t>)</w:t>
            </w:r>
          </w:p>
        </w:tc>
      </w:tr>
      <w:tr w:rsidR="008E5D11" w:rsidRPr="002F3E1B" w14:paraId="227CE46E" w14:textId="77777777" w:rsidTr="00641470">
        <w:trPr>
          <w:trHeight w:val="242"/>
        </w:trPr>
        <w:tc>
          <w:tcPr>
            <w:tcW w:w="1299" w:type="dxa"/>
            <w:tcBorders>
              <w:top w:val="nil"/>
              <w:left w:val="single" w:sz="4" w:space="0" w:color="auto"/>
              <w:bottom w:val="single" w:sz="4" w:space="0" w:color="auto"/>
              <w:right w:val="single" w:sz="4" w:space="0" w:color="auto"/>
            </w:tcBorders>
            <w:shd w:val="clear" w:color="auto" w:fill="auto"/>
            <w:noWrap/>
            <w:vAlign w:val="bottom"/>
            <w:hideMark/>
          </w:tcPr>
          <w:p w14:paraId="2E6643CA" w14:textId="77777777" w:rsidR="008E5D11" w:rsidRPr="002F3E1B" w:rsidRDefault="008E5D11" w:rsidP="00905672">
            <w:pPr>
              <w:spacing w:after="0" w:line="240" w:lineRule="auto"/>
              <w:rPr>
                <w:rFonts w:ascii="Calibri" w:eastAsia="Times New Roman" w:hAnsi="Calibri" w:cs="Calibri"/>
                <w:color w:val="000000"/>
                <w:sz w:val="20"/>
                <w:szCs w:val="20"/>
              </w:rPr>
            </w:pPr>
            <w:r w:rsidRPr="002F3E1B">
              <w:rPr>
                <w:rFonts w:ascii="Calibri" w:eastAsia="Times New Roman" w:hAnsi="Calibri" w:cs="Calibri"/>
                <w:color w:val="000000"/>
                <w:sz w:val="20"/>
                <w:szCs w:val="20"/>
              </w:rPr>
              <w:t>MAD</w:t>
            </w:r>
          </w:p>
        </w:tc>
        <w:tc>
          <w:tcPr>
            <w:tcW w:w="1371" w:type="dxa"/>
            <w:tcBorders>
              <w:top w:val="nil"/>
              <w:left w:val="nil"/>
              <w:bottom w:val="single" w:sz="4" w:space="0" w:color="auto"/>
              <w:right w:val="single" w:sz="4" w:space="0" w:color="auto"/>
            </w:tcBorders>
            <w:shd w:val="clear" w:color="auto" w:fill="auto"/>
            <w:noWrap/>
            <w:vAlign w:val="bottom"/>
            <w:hideMark/>
          </w:tcPr>
          <w:p w14:paraId="24435AF3" w14:textId="77777777" w:rsidR="008E5D11" w:rsidRPr="002F3E1B" w:rsidRDefault="008E5D11" w:rsidP="00905672">
            <w:pPr>
              <w:spacing w:after="0" w:line="240" w:lineRule="auto"/>
              <w:jc w:val="right"/>
              <w:rPr>
                <w:rFonts w:ascii="Calibri" w:eastAsia="Times New Roman" w:hAnsi="Calibri" w:cs="Calibri"/>
                <w:color w:val="000000"/>
                <w:sz w:val="20"/>
                <w:szCs w:val="20"/>
              </w:rPr>
            </w:pPr>
            <w:r w:rsidRPr="002F3E1B">
              <w:rPr>
                <w:rFonts w:ascii="Calibri" w:eastAsia="Times New Roman" w:hAnsi="Calibri" w:cs="Calibri"/>
                <w:color w:val="000000"/>
                <w:sz w:val="20"/>
                <w:szCs w:val="20"/>
              </w:rPr>
              <w:t>32.30</w:t>
            </w:r>
          </w:p>
        </w:tc>
        <w:tc>
          <w:tcPr>
            <w:tcW w:w="1386" w:type="dxa"/>
            <w:tcBorders>
              <w:top w:val="nil"/>
              <w:left w:val="nil"/>
              <w:bottom w:val="single" w:sz="4" w:space="0" w:color="auto"/>
              <w:right w:val="single" w:sz="4" w:space="0" w:color="auto"/>
            </w:tcBorders>
            <w:shd w:val="clear" w:color="000000" w:fill="92D050"/>
            <w:noWrap/>
            <w:vAlign w:val="bottom"/>
          </w:tcPr>
          <w:p w14:paraId="4704E974" w14:textId="6AB8D24E" w:rsidR="008E5D11" w:rsidRPr="002F3E1B" w:rsidRDefault="00641470" w:rsidP="00905672">
            <w:pPr>
              <w:spacing w:after="0" w:line="240" w:lineRule="auto"/>
              <w:jc w:val="right"/>
              <w:rPr>
                <w:rFonts w:ascii="Calibri" w:eastAsia="Times New Roman" w:hAnsi="Calibri" w:cs="Calibri"/>
                <w:color w:val="000000"/>
                <w:sz w:val="20"/>
                <w:szCs w:val="20"/>
              </w:rPr>
            </w:pPr>
            <w:r>
              <w:rPr>
                <w:rFonts w:ascii="Calibri" w:eastAsia="Times New Roman" w:hAnsi="Calibri" w:cs="Calibri"/>
                <w:color w:val="000000"/>
                <w:sz w:val="20"/>
                <w:szCs w:val="20"/>
              </w:rPr>
              <w:t>30.51</w:t>
            </w:r>
          </w:p>
        </w:tc>
      </w:tr>
      <w:tr w:rsidR="008E5D11" w:rsidRPr="002F3E1B" w14:paraId="5C93AB97" w14:textId="77777777" w:rsidTr="00641470">
        <w:trPr>
          <w:trHeight w:val="242"/>
        </w:trPr>
        <w:tc>
          <w:tcPr>
            <w:tcW w:w="1299" w:type="dxa"/>
            <w:tcBorders>
              <w:top w:val="nil"/>
              <w:left w:val="single" w:sz="4" w:space="0" w:color="auto"/>
              <w:bottom w:val="single" w:sz="4" w:space="0" w:color="auto"/>
              <w:right w:val="single" w:sz="4" w:space="0" w:color="auto"/>
            </w:tcBorders>
            <w:shd w:val="clear" w:color="auto" w:fill="auto"/>
            <w:noWrap/>
            <w:vAlign w:val="bottom"/>
            <w:hideMark/>
          </w:tcPr>
          <w:p w14:paraId="2C5408E8" w14:textId="77777777" w:rsidR="008E5D11" w:rsidRPr="002F3E1B" w:rsidRDefault="008E5D11" w:rsidP="00905672">
            <w:pPr>
              <w:spacing w:after="0" w:line="240" w:lineRule="auto"/>
              <w:rPr>
                <w:rFonts w:ascii="Calibri" w:eastAsia="Times New Roman" w:hAnsi="Calibri" w:cs="Calibri"/>
                <w:color w:val="000000"/>
                <w:sz w:val="20"/>
                <w:szCs w:val="20"/>
              </w:rPr>
            </w:pPr>
            <w:r w:rsidRPr="002F3E1B">
              <w:rPr>
                <w:rFonts w:ascii="Calibri" w:eastAsia="Times New Roman" w:hAnsi="Calibri" w:cs="Calibri"/>
                <w:color w:val="000000"/>
                <w:sz w:val="20"/>
                <w:szCs w:val="20"/>
              </w:rPr>
              <w:t>MSE</w:t>
            </w:r>
          </w:p>
        </w:tc>
        <w:tc>
          <w:tcPr>
            <w:tcW w:w="1371" w:type="dxa"/>
            <w:tcBorders>
              <w:top w:val="nil"/>
              <w:left w:val="nil"/>
              <w:bottom w:val="single" w:sz="4" w:space="0" w:color="auto"/>
              <w:right w:val="single" w:sz="4" w:space="0" w:color="auto"/>
            </w:tcBorders>
            <w:shd w:val="clear" w:color="auto" w:fill="auto"/>
            <w:noWrap/>
            <w:vAlign w:val="bottom"/>
            <w:hideMark/>
          </w:tcPr>
          <w:p w14:paraId="2EE687EB" w14:textId="77777777" w:rsidR="008E5D11" w:rsidRPr="002F3E1B" w:rsidRDefault="008E5D11" w:rsidP="00905672">
            <w:pPr>
              <w:spacing w:after="0" w:line="240" w:lineRule="auto"/>
              <w:jc w:val="right"/>
              <w:rPr>
                <w:rFonts w:ascii="Calibri" w:eastAsia="Times New Roman" w:hAnsi="Calibri" w:cs="Calibri"/>
                <w:color w:val="000000"/>
                <w:sz w:val="20"/>
                <w:szCs w:val="20"/>
              </w:rPr>
            </w:pPr>
            <w:r w:rsidRPr="002F3E1B">
              <w:rPr>
                <w:rFonts w:ascii="Calibri" w:eastAsia="Times New Roman" w:hAnsi="Calibri" w:cs="Calibri"/>
                <w:color w:val="000000"/>
                <w:sz w:val="20"/>
                <w:szCs w:val="20"/>
              </w:rPr>
              <w:t>2172.68</w:t>
            </w:r>
          </w:p>
        </w:tc>
        <w:tc>
          <w:tcPr>
            <w:tcW w:w="1386" w:type="dxa"/>
            <w:tcBorders>
              <w:top w:val="nil"/>
              <w:left w:val="nil"/>
              <w:bottom w:val="single" w:sz="4" w:space="0" w:color="auto"/>
              <w:right w:val="single" w:sz="4" w:space="0" w:color="auto"/>
            </w:tcBorders>
            <w:shd w:val="clear" w:color="000000" w:fill="92D050"/>
            <w:noWrap/>
            <w:vAlign w:val="bottom"/>
          </w:tcPr>
          <w:p w14:paraId="5CF921D4" w14:textId="32720CE1" w:rsidR="008E5D11" w:rsidRPr="002F3E1B" w:rsidRDefault="00641470" w:rsidP="00905672">
            <w:pPr>
              <w:spacing w:after="0" w:line="240" w:lineRule="auto"/>
              <w:jc w:val="right"/>
              <w:rPr>
                <w:rFonts w:ascii="Calibri" w:eastAsia="Times New Roman" w:hAnsi="Calibri" w:cs="Calibri"/>
                <w:color w:val="000000"/>
                <w:sz w:val="20"/>
                <w:szCs w:val="20"/>
              </w:rPr>
            </w:pPr>
            <w:r>
              <w:rPr>
                <w:rFonts w:ascii="Calibri" w:eastAsia="Times New Roman" w:hAnsi="Calibri" w:cs="Calibri"/>
                <w:color w:val="000000"/>
                <w:sz w:val="20"/>
                <w:szCs w:val="20"/>
              </w:rPr>
              <w:t>2027.14</w:t>
            </w:r>
          </w:p>
        </w:tc>
      </w:tr>
      <w:tr w:rsidR="008E5D11" w:rsidRPr="002F3E1B" w14:paraId="795C54FA" w14:textId="77777777" w:rsidTr="00641470">
        <w:trPr>
          <w:trHeight w:val="242"/>
        </w:trPr>
        <w:tc>
          <w:tcPr>
            <w:tcW w:w="1299" w:type="dxa"/>
            <w:tcBorders>
              <w:top w:val="nil"/>
              <w:left w:val="single" w:sz="4" w:space="0" w:color="auto"/>
              <w:bottom w:val="single" w:sz="4" w:space="0" w:color="auto"/>
              <w:right w:val="single" w:sz="4" w:space="0" w:color="auto"/>
            </w:tcBorders>
            <w:shd w:val="clear" w:color="auto" w:fill="auto"/>
            <w:noWrap/>
            <w:vAlign w:val="bottom"/>
            <w:hideMark/>
          </w:tcPr>
          <w:p w14:paraId="282A9713" w14:textId="77777777" w:rsidR="008E5D11" w:rsidRPr="002F3E1B" w:rsidRDefault="008E5D11" w:rsidP="00905672">
            <w:pPr>
              <w:spacing w:after="0" w:line="240" w:lineRule="auto"/>
              <w:rPr>
                <w:rFonts w:ascii="Calibri" w:eastAsia="Times New Roman" w:hAnsi="Calibri" w:cs="Calibri"/>
                <w:color w:val="000000"/>
                <w:sz w:val="20"/>
                <w:szCs w:val="20"/>
              </w:rPr>
            </w:pPr>
            <w:r w:rsidRPr="002F3E1B">
              <w:rPr>
                <w:rFonts w:ascii="Calibri" w:eastAsia="Times New Roman" w:hAnsi="Calibri" w:cs="Calibri"/>
                <w:color w:val="000000"/>
                <w:sz w:val="20"/>
                <w:szCs w:val="20"/>
              </w:rPr>
              <w:t>MAPE</w:t>
            </w:r>
          </w:p>
        </w:tc>
        <w:tc>
          <w:tcPr>
            <w:tcW w:w="1371" w:type="dxa"/>
            <w:tcBorders>
              <w:top w:val="nil"/>
              <w:left w:val="nil"/>
              <w:bottom w:val="single" w:sz="4" w:space="0" w:color="auto"/>
              <w:right w:val="single" w:sz="4" w:space="0" w:color="auto"/>
            </w:tcBorders>
            <w:shd w:val="clear" w:color="auto" w:fill="auto"/>
            <w:noWrap/>
            <w:vAlign w:val="bottom"/>
            <w:hideMark/>
          </w:tcPr>
          <w:p w14:paraId="04F277DE" w14:textId="77777777" w:rsidR="008E5D11" w:rsidRPr="002F3E1B" w:rsidRDefault="008E5D11" w:rsidP="00905672">
            <w:pPr>
              <w:spacing w:after="0" w:line="240" w:lineRule="auto"/>
              <w:jc w:val="right"/>
              <w:rPr>
                <w:rFonts w:ascii="Calibri" w:eastAsia="Times New Roman" w:hAnsi="Calibri" w:cs="Calibri"/>
                <w:color w:val="000000"/>
                <w:sz w:val="20"/>
                <w:szCs w:val="20"/>
              </w:rPr>
            </w:pPr>
            <w:r w:rsidRPr="002F3E1B">
              <w:rPr>
                <w:rFonts w:ascii="Calibri" w:eastAsia="Times New Roman" w:hAnsi="Calibri" w:cs="Calibri"/>
                <w:color w:val="000000"/>
                <w:sz w:val="20"/>
                <w:szCs w:val="20"/>
              </w:rPr>
              <w:t>0.5863</w:t>
            </w:r>
          </w:p>
        </w:tc>
        <w:tc>
          <w:tcPr>
            <w:tcW w:w="1386" w:type="dxa"/>
            <w:tcBorders>
              <w:top w:val="nil"/>
              <w:left w:val="nil"/>
              <w:bottom w:val="single" w:sz="4" w:space="0" w:color="auto"/>
              <w:right w:val="single" w:sz="4" w:space="0" w:color="auto"/>
            </w:tcBorders>
            <w:shd w:val="clear" w:color="000000" w:fill="92D050"/>
            <w:noWrap/>
            <w:vAlign w:val="bottom"/>
          </w:tcPr>
          <w:p w14:paraId="64ED2975" w14:textId="5727C71B" w:rsidR="008E5D11" w:rsidRPr="002F3E1B" w:rsidRDefault="00641470" w:rsidP="00905672">
            <w:pPr>
              <w:spacing w:after="0" w:line="240" w:lineRule="auto"/>
              <w:jc w:val="right"/>
              <w:rPr>
                <w:rFonts w:ascii="Calibri" w:eastAsia="Times New Roman" w:hAnsi="Calibri" w:cs="Calibri"/>
                <w:color w:val="000000"/>
                <w:sz w:val="20"/>
                <w:szCs w:val="20"/>
              </w:rPr>
            </w:pPr>
            <w:r>
              <w:rPr>
                <w:rFonts w:ascii="Calibri" w:eastAsia="Times New Roman" w:hAnsi="Calibri" w:cs="Calibri"/>
                <w:color w:val="000000"/>
                <w:sz w:val="20"/>
                <w:szCs w:val="20"/>
              </w:rPr>
              <w:t>0.5114</w:t>
            </w:r>
          </w:p>
        </w:tc>
      </w:tr>
    </w:tbl>
    <w:p w14:paraId="3C4A0AE1" w14:textId="77777777" w:rsidR="008E5D11" w:rsidRDefault="008E5D11" w:rsidP="008D4C59">
      <w:pPr>
        <w:pStyle w:val="ListParagraph"/>
        <w:ind w:left="462"/>
        <w:jc w:val="both"/>
      </w:pPr>
    </w:p>
    <w:p w14:paraId="58AEB7F9" w14:textId="1A8A0B11" w:rsidR="007619A9" w:rsidRDefault="00882AFE" w:rsidP="008D4C59">
      <w:pPr>
        <w:pStyle w:val="ListParagraph"/>
        <w:ind w:left="462"/>
        <w:jc w:val="both"/>
      </w:pPr>
      <w:r>
        <w:t>The evaluation results show the Exponential Smoothing ha</w:t>
      </w:r>
      <w:r w:rsidR="005108F9">
        <w:t>s</w:t>
      </w:r>
      <w:r>
        <w:t xml:space="preserve"> less error levels, according to all methods, therefore is the best forecast estimator for this case.</w:t>
      </w:r>
      <w:r w:rsidR="00A36E13">
        <w:t xml:space="preserve"> If the same evaluation is applied with the optimal smoothing factor obtain above, the comparison </w:t>
      </w:r>
      <w:r w:rsidR="005108F9">
        <w:t>would look like the following:</w:t>
      </w:r>
    </w:p>
    <w:tbl>
      <w:tblPr>
        <w:tblW w:w="3947" w:type="dxa"/>
        <w:tblInd w:w="612" w:type="dxa"/>
        <w:tblLook w:val="04A0" w:firstRow="1" w:lastRow="0" w:firstColumn="1" w:lastColumn="0" w:noHBand="0" w:noVBand="1"/>
      </w:tblPr>
      <w:tblGrid>
        <w:gridCol w:w="1264"/>
        <w:gridCol w:w="1334"/>
        <w:gridCol w:w="1349"/>
      </w:tblGrid>
      <w:tr w:rsidR="00132AFC" w:rsidRPr="002F3E1B" w14:paraId="391150E0" w14:textId="77777777" w:rsidTr="002F3E1B">
        <w:trPr>
          <w:trHeight w:val="243"/>
        </w:trPr>
        <w:tc>
          <w:tcPr>
            <w:tcW w:w="3947" w:type="dxa"/>
            <w:gridSpan w:val="3"/>
            <w:tcBorders>
              <w:top w:val="nil"/>
              <w:left w:val="nil"/>
              <w:bottom w:val="nil"/>
              <w:right w:val="nil"/>
            </w:tcBorders>
            <w:shd w:val="clear" w:color="000000" w:fill="305496"/>
            <w:noWrap/>
            <w:vAlign w:val="bottom"/>
            <w:hideMark/>
          </w:tcPr>
          <w:p w14:paraId="1910EAED" w14:textId="77777777" w:rsidR="00132AFC" w:rsidRPr="002F3E1B" w:rsidRDefault="00132AFC" w:rsidP="00132AFC">
            <w:pPr>
              <w:spacing w:after="0" w:line="240" w:lineRule="auto"/>
              <w:jc w:val="center"/>
              <w:rPr>
                <w:rFonts w:ascii="Calibri" w:eastAsia="Times New Roman" w:hAnsi="Calibri" w:cs="Calibri"/>
                <w:b/>
                <w:bCs/>
                <w:color w:val="FFFFFF"/>
                <w:sz w:val="20"/>
                <w:szCs w:val="20"/>
              </w:rPr>
            </w:pPr>
            <w:r w:rsidRPr="002F3E1B">
              <w:rPr>
                <w:rFonts w:ascii="Calibri" w:eastAsia="Times New Roman" w:hAnsi="Calibri" w:cs="Calibri"/>
                <w:b/>
                <w:bCs/>
                <w:color w:val="FFFFFF"/>
                <w:sz w:val="20"/>
                <w:szCs w:val="20"/>
              </w:rPr>
              <w:t>Forecast Error Comparison</w:t>
            </w:r>
          </w:p>
        </w:tc>
      </w:tr>
      <w:tr w:rsidR="00132AFC" w:rsidRPr="002F3E1B" w14:paraId="425CA288" w14:textId="77777777" w:rsidTr="002F3E1B">
        <w:trPr>
          <w:trHeight w:val="243"/>
        </w:trPr>
        <w:tc>
          <w:tcPr>
            <w:tcW w:w="1264" w:type="dxa"/>
            <w:vMerge w:val="restart"/>
            <w:tcBorders>
              <w:top w:val="single" w:sz="4" w:space="0" w:color="auto"/>
              <w:left w:val="single" w:sz="4" w:space="0" w:color="auto"/>
              <w:bottom w:val="single" w:sz="4" w:space="0" w:color="000000"/>
              <w:right w:val="single" w:sz="4" w:space="0" w:color="auto"/>
            </w:tcBorders>
            <w:shd w:val="clear" w:color="D9E1F2" w:fill="D9E1F2"/>
            <w:vAlign w:val="bottom"/>
            <w:hideMark/>
          </w:tcPr>
          <w:p w14:paraId="685885DA" w14:textId="77777777" w:rsidR="00132AFC" w:rsidRPr="002F3E1B" w:rsidRDefault="00132AFC" w:rsidP="00132AFC">
            <w:pPr>
              <w:spacing w:after="0" w:line="240" w:lineRule="auto"/>
              <w:rPr>
                <w:rFonts w:ascii="Calibri" w:eastAsia="Times New Roman" w:hAnsi="Calibri" w:cs="Calibri"/>
                <w:b/>
                <w:bCs/>
                <w:color w:val="000000"/>
                <w:sz w:val="20"/>
                <w:szCs w:val="20"/>
              </w:rPr>
            </w:pPr>
            <w:r w:rsidRPr="002F3E1B">
              <w:rPr>
                <w:rFonts w:ascii="Calibri" w:eastAsia="Times New Roman" w:hAnsi="Calibri" w:cs="Calibri"/>
                <w:b/>
                <w:bCs/>
                <w:color w:val="000000"/>
                <w:sz w:val="20"/>
                <w:szCs w:val="20"/>
              </w:rPr>
              <w:t>Error Indicator</w:t>
            </w:r>
          </w:p>
        </w:tc>
        <w:tc>
          <w:tcPr>
            <w:tcW w:w="2683" w:type="dxa"/>
            <w:gridSpan w:val="2"/>
            <w:tcBorders>
              <w:top w:val="single" w:sz="4" w:space="0" w:color="auto"/>
              <w:left w:val="nil"/>
              <w:bottom w:val="single" w:sz="4" w:space="0" w:color="auto"/>
              <w:right w:val="single" w:sz="4" w:space="0" w:color="auto"/>
            </w:tcBorders>
            <w:shd w:val="clear" w:color="D9E1F2" w:fill="D9E1F2"/>
            <w:noWrap/>
            <w:vAlign w:val="bottom"/>
            <w:hideMark/>
          </w:tcPr>
          <w:p w14:paraId="2713EC4A" w14:textId="77777777" w:rsidR="00132AFC" w:rsidRPr="002F3E1B" w:rsidRDefault="00132AFC" w:rsidP="00132AFC">
            <w:pPr>
              <w:spacing w:after="0" w:line="240" w:lineRule="auto"/>
              <w:jc w:val="center"/>
              <w:rPr>
                <w:rFonts w:ascii="Calibri" w:eastAsia="Times New Roman" w:hAnsi="Calibri" w:cs="Calibri"/>
                <w:b/>
                <w:bCs/>
                <w:color w:val="000000"/>
                <w:sz w:val="20"/>
                <w:szCs w:val="20"/>
              </w:rPr>
            </w:pPr>
            <w:r w:rsidRPr="002F3E1B">
              <w:rPr>
                <w:rFonts w:ascii="Calibri" w:eastAsia="Times New Roman" w:hAnsi="Calibri" w:cs="Calibri"/>
                <w:b/>
                <w:bCs/>
                <w:color w:val="000000"/>
                <w:sz w:val="20"/>
                <w:szCs w:val="20"/>
              </w:rPr>
              <w:t>Forecasting Method</w:t>
            </w:r>
          </w:p>
        </w:tc>
      </w:tr>
      <w:tr w:rsidR="00B26945" w:rsidRPr="002F3E1B" w14:paraId="5DAC366B" w14:textId="77777777" w:rsidTr="002F3E1B">
        <w:trPr>
          <w:trHeight w:val="243"/>
        </w:trPr>
        <w:tc>
          <w:tcPr>
            <w:tcW w:w="1264" w:type="dxa"/>
            <w:vMerge/>
            <w:tcBorders>
              <w:top w:val="single" w:sz="4" w:space="0" w:color="auto"/>
              <w:left w:val="single" w:sz="4" w:space="0" w:color="auto"/>
              <w:bottom w:val="single" w:sz="4" w:space="0" w:color="000000"/>
              <w:right w:val="single" w:sz="4" w:space="0" w:color="auto"/>
            </w:tcBorders>
            <w:vAlign w:val="center"/>
            <w:hideMark/>
          </w:tcPr>
          <w:p w14:paraId="76D41877" w14:textId="77777777" w:rsidR="00132AFC" w:rsidRPr="002F3E1B" w:rsidRDefault="00132AFC" w:rsidP="00132AFC">
            <w:pPr>
              <w:spacing w:after="0" w:line="240" w:lineRule="auto"/>
              <w:rPr>
                <w:rFonts w:ascii="Calibri" w:eastAsia="Times New Roman" w:hAnsi="Calibri" w:cs="Calibri"/>
                <w:b/>
                <w:bCs/>
                <w:color w:val="000000"/>
                <w:sz w:val="20"/>
                <w:szCs w:val="20"/>
              </w:rPr>
            </w:pPr>
          </w:p>
        </w:tc>
        <w:tc>
          <w:tcPr>
            <w:tcW w:w="1334" w:type="dxa"/>
            <w:tcBorders>
              <w:top w:val="nil"/>
              <w:left w:val="nil"/>
              <w:bottom w:val="single" w:sz="4" w:space="0" w:color="auto"/>
              <w:right w:val="single" w:sz="4" w:space="0" w:color="auto"/>
            </w:tcBorders>
            <w:shd w:val="clear" w:color="D9E1F2" w:fill="D9E1F2"/>
            <w:noWrap/>
            <w:vAlign w:val="bottom"/>
            <w:hideMark/>
          </w:tcPr>
          <w:p w14:paraId="41BB7DFF" w14:textId="2EE37383" w:rsidR="00132AFC" w:rsidRPr="002F3E1B" w:rsidRDefault="00132AFC" w:rsidP="00132AFC">
            <w:pPr>
              <w:spacing w:after="0" w:line="240" w:lineRule="auto"/>
              <w:jc w:val="center"/>
              <w:rPr>
                <w:rFonts w:ascii="Calibri" w:eastAsia="Times New Roman" w:hAnsi="Calibri" w:cs="Calibri"/>
                <w:b/>
                <w:bCs/>
                <w:color w:val="000000"/>
                <w:sz w:val="20"/>
                <w:szCs w:val="20"/>
              </w:rPr>
            </w:pPr>
            <w:r w:rsidRPr="002F3E1B">
              <w:rPr>
                <w:rFonts w:ascii="Calibri" w:eastAsia="Times New Roman" w:hAnsi="Calibri" w:cs="Calibri"/>
                <w:b/>
                <w:bCs/>
                <w:color w:val="000000"/>
                <w:sz w:val="20"/>
                <w:szCs w:val="20"/>
              </w:rPr>
              <w:t>MA</w:t>
            </w:r>
            <w:r w:rsidR="00B26945" w:rsidRPr="002F3E1B">
              <w:rPr>
                <w:rFonts w:ascii="Calibri" w:eastAsia="Times New Roman" w:hAnsi="Calibri" w:cs="Calibri"/>
                <w:b/>
                <w:bCs/>
                <w:color w:val="000000"/>
                <w:sz w:val="20"/>
                <w:szCs w:val="20"/>
              </w:rPr>
              <w:t xml:space="preserve"> (N=5)</w:t>
            </w:r>
          </w:p>
        </w:tc>
        <w:tc>
          <w:tcPr>
            <w:tcW w:w="1349" w:type="dxa"/>
            <w:tcBorders>
              <w:top w:val="nil"/>
              <w:left w:val="nil"/>
              <w:bottom w:val="single" w:sz="4" w:space="0" w:color="auto"/>
              <w:right w:val="single" w:sz="4" w:space="0" w:color="auto"/>
            </w:tcBorders>
            <w:shd w:val="clear" w:color="D9E1F2" w:fill="D9E1F2"/>
            <w:noWrap/>
            <w:vAlign w:val="bottom"/>
            <w:hideMark/>
          </w:tcPr>
          <w:p w14:paraId="50DD87B6" w14:textId="13519E25" w:rsidR="00132AFC" w:rsidRPr="002F3E1B" w:rsidRDefault="00132AFC" w:rsidP="00132AFC">
            <w:pPr>
              <w:spacing w:after="0" w:line="240" w:lineRule="auto"/>
              <w:jc w:val="center"/>
              <w:rPr>
                <w:rFonts w:ascii="Calibri" w:eastAsia="Times New Roman" w:hAnsi="Calibri" w:cs="Calibri"/>
                <w:b/>
                <w:bCs/>
                <w:color w:val="000000"/>
                <w:sz w:val="20"/>
                <w:szCs w:val="20"/>
              </w:rPr>
            </w:pPr>
            <w:r w:rsidRPr="002F3E1B">
              <w:rPr>
                <w:rFonts w:ascii="Calibri" w:eastAsia="Times New Roman" w:hAnsi="Calibri" w:cs="Calibri"/>
                <w:b/>
                <w:bCs/>
                <w:color w:val="000000"/>
                <w:sz w:val="20"/>
                <w:szCs w:val="20"/>
              </w:rPr>
              <w:t>ES</w:t>
            </w:r>
            <w:r w:rsidR="00B26945" w:rsidRPr="002F3E1B">
              <w:rPr>
                <w:rFonts w:ascii="Calibri" w:eastAsia="Times New Roman" w:hAnsi="Calibri" w:cs="Calibri"/>
                <w:b/>
                <w:bCs/>
                <w:color w:val="000000"/>
                <w:sz w:val="20"/>
                <w:szCs w:val="20"/>
              </w:rPr>
              <w:t xml:space="preserve"> (α=0.118)</w:t>
            </w:r>
          </w:p>
        </w:tc>
      </w:tr>
      <w:tr w:rsidR="00132AFC" w:rsidRPr="002F3E1B" w14:paraId="266CAB2D" w14:textId="77777777" w:rsidTr="002F3E1B">
        <w:trPr>
          <w:trHeight w:val="243"/>
        </w:trPr>
        <w:tc>
          <w:tcPr>
            <w:tcW w:w="1264" w:type="dxa"/>
            <w:tcBorders>
              <w:top w:val="nil"/>
              <w:left w:val="single" w:sz="4" w:space="0" w:color="auto"/>
              <w:bottom w:val="single" w:sz="4" w:space="0" w:color="auto"/>
              <w:right w:val="single" w:sz="4" w:space="0" w:color="auto"/>
            </w:tcBorders>
            <w:shd w:val="clear" w:color="auto" w:fill="auto"/>
            <w:noWrap/>
            <w:vAlign w:val="bottom"/>
            <w:hideMark/>
          </w:tcPr>
          <w:p w14:paraId="32B096E4" w14:textId="77777777" w:rsidR="00132AFC" w:rsidRPr="002F3E1B" w:rsidRDefault="00132AFC" w:rsidP="00132AFC">
            <w:pPr>
              <w:spacing w:after="0" w:line="240" w:lineRule="auto"/>
              <w:rPr>
                <w:rFonts w:ascii="Calibri" w:eastAsia="Times New Roman" w:hAnsi="Calibri" w:cs="Calibri"/>
                <w:color w:val="000000"/>
                <w:sz w:val="20"/>
                <w:szCs w:val="20"/>
              </w:rPr>
            </w:pPr>
            <w:r w:rsidRPr="002F3E1B">
              <w:rPr>
                <w:rFonts w:ascii="Calibri" w:eastAsia="Times New Roman" w:hAnsi="Calibri" w:cs="Calibri"/>
                <w:color w:val="000000"/>
                <w:sz w:val="20"/>
                <w:szCs w:val="20"/>
              </w:rPr>
              <w:lastRenderedPageBreak/>
              <w:t>MAD</w:t>
            </w:r>
          </w:p>
        </w:tc>
        <w:tc>
          <w:tcPr>
            <w:tcW w:w="1334" w:type="dxa"/>
            <w:tcBorders>
              <w:top w:val="nil"/>
              <w:left w:val="nil"/>
              <w:bottom w:val="single" w:sz="4" w:space="0" w:color="auto"/>
              <w:right w:val="single" w:sz="4" w:space="0" w:color="auto"/>
            </w:tcBorders>
            <w:shd w:val="clear" w:color="auto" w:fill="auto"/>
            <w:noWrap/>
            <w:vAlign w:val="bottom"/>
            <w:hideMark/>
          </w:tcPr>
          <w:p w14:paraId="3B997182" w14:textId="77777777" w:rsidR="00132AFC" w:rsidRPr="002F3E1B" w:rsidRDefault="00132AFC" w:rsidP="00132AFC">
            <w:pPr>
              <w:spacing w:after="0" w:line="240" w:lineRule="auto"/>
              <w:jc w:val="right"/>
              <w:rPr>
                <w:rFonts w:ascii="Calibri" w:eastAsia="Times New Roman" w:hAnsi="Calibri" w:cs="Calibri"/>
                <w:color w:val="000000"/>
                <w:sz w:val="20"/>
                <w:szCs w:val="20"/>
              </w:rPr>
            </w:pPr>
            <w:r w:rsidRPr="002F3E1B">
              <w:rPr>
                <w:rFonts w:ascii="Calibri" w:eastAsia="Times New Roman" w:hAnsi="Calibri" w:cs="Calibri"/>
                <w:color w:val="000000"/>
                <w:sz w:val="20"/>
                <w:szCs w:val="20"/>
              </w:rPr>
              <w:t>32.30</w:t>
            </w:r>
          </w:p>
        </w:tc>
        <w:tc>
          <w:tcPr>
            <w:tcW w:w="1349" w:type="dxa"/>
            <w:tcBorders>
              <w:top w:val="nil"/>
              <w:left w:val="nil"/>
              <w:bottom w:val="single" w:sz="4" w:space="0" w:color="auto"/>
              <w:right w:val="single" w:sz="4" w:space="0" w:color="auto"/>
            </w:tcBorders>
            <w:shd w:val="clear" w:color="000000" w:fill="92D050"/>
            <w:noWrap/>
            <w:vAlign w:val="bottom"/>
            <w:hideMark/>
          </w:tcPr>
          <w:p w14:paraId="08A4696A" w14:textId="77777777" w:rsidR="00132AFC" w:rsidRPr="002F3E1B" w:rsidRDefault="00132AFC" w:rsidP="00132AFC">
            <w:pPr>
              <w:spacing w:after="0" w:line="240" w:lineRule="auto"/>
              <w:jc w:val="right"/>
              <w:rPr>
                <w:rFonts w:ascii="Calibri" w:eastAsia="Times New Roman" w:hAnsi="Calibri" w:cs="Calibri"/>
                <w:color w:val="000000"/>
                <w:sz w:val="20"/>
                <w:szCs w:val="20"/>
              </w:rPr>
            </w:pPr>
            <w:r w:rsidRPr="002F3E1B">
              <w:rPr>
                <w:rFonts w:ascii="Calibri" w:eastAsia="Times New Roman" w:hAnsi="Calibri" w:cs="Calibri"/>
                <w:color w:val="000000"/>
                <w:sz w:val="20"/>
                <w:szCs w:val="20"/>
              </w:rPr>
              <w:t>27.51</w:t>
            </w:r>
          </w:p>
        </w:tc>
      </w:tr>
      <w:tr w:rsidR="00132AFC" w:rsidRPr="002F3E1B" w14:paraId="4542D793" w14:textId="77777777" w:rsidTr="002F3E1B">
        <w:trPr>
          <w:trHeight w:val="243"/>
        </w:trPr>
        <w:tc>
          <w:tcPr>
            <w:tcW w:w="1264" w:type="dxa"/>
            <w:tcBorders>
              <w:top w:val="nil"/>
              <w:left w:val="single" w:sz="4" w:space="0" w:color="auto"/>
              <w:bottom w:val="single" w:sz="4" w:space="0" w:color="auto"/>
              <w:right w:val="single" w:sz="4" w:space="0" w:color="auto"/>
            </w:tcBorders>
            <w:shd w:val="clear" w:color="auto" w:fill="auto"/>
            <w:noWrap/>
            <w:vAlign w:val="bottom"/>
            <w:hideMark/>
          </w:tcPr>
          <w:p w14:paraId="31EFA282" w14:textId="77777777" w:rsidR="00132AFC" w:rsidRPr="002F3E1B" w:rsidRDefault="00132AFC" w:rsidP="00132AFC">
            <w:pPr>
              <w:spacing w:after="0" w:line="240" w:lineRule="auto"/>
              <w:rPr>
                <w:rFonts w:ascii="Calibri" w:eastAsia="Times New Roman" w:hAnsi="Calibri" w:cs="Calibri"/>
                <w:color w:val="000000"/>
                <w:sz w:val="20"/>
                <w:szCs w:val="20"/>
              </w:rPr>
            </w:pPr>
            <w:r w:rsidRPr="002F3E1B">
              <w:rPr>
                <w:rFonts w:ascii="Calibri" w:eastAsia="Times New Roman" w:hAnsi="Calibri" w:cs="Calibri"/>
                <w:color w:val="000000"/>
                <w:sz w:val="20"/>
                <w:szCs w:val="20"/>
              </w:rPr>
              <w:t>MSE</w:t>
            </w:r>
          </w:p>
        </w:tc>
        <w:tc>
          <w:tcPr>
            <w:tcW w:w="1334" w:type="dxa"/>
            <w:tcBorders>
              <w:top w:val="nil"/>
              <w:left w:val="nil"/>
              <w:bottom w:val="single" w:sz="4" w:space="0" w:color="auto"/>
              <w:right w:val="single" w:sz="4" w:space="0" w:color="auto"/>
            </w:tcBorders>
            <w:shd w:val="clear" w:color="auto" w:fill="auto"/>
            <w:noWrap/>
            <w:vAlign w:val="bottom"/>
            <w:hideMark/>
          </w:tcPr>
          <w:p w14:paraId="513A21CD" w14:textId="77777777" w:rsidR="00132AFC" w:rsidRPr="002F3E1B" w:rsidRDefault="00132AFC" w:rsidP="00132AFC">
            <w:pPr>
              <w:spacing w:after="0" w:line="240" w:lineRule="auto"/>
              <w:jc w:val="right"/>
              <w:rPr>
                <w:rFonts w:ascii="Calibri" w:eastAsia="Times New Roman" w:hAnsi="Calibri" w:cs="Calibri"/>
                <w:color w:val="000000"/>
                <w:sz w:val="20"/>
                <w:szCs w:val="20"/>
              </w:rPr>
            </w:pPr>
            <w:r w:rsidRPr="002F3E1B">
              <w:rPr>
                <w:rFonts w:ascii="Calibri" w:eastAsia="Times New Roman" w:hAnsi="Calibri" w:cs="Calibri"/>
                <w:color w:val="000000"/>
                <w:sz w:val="20"/>
                <w:szCs w:val="20"/>
              </w:rPr>
              <w:t>2172.68</w:t>
            </w:r>
          </w:p>
        </w:tc>
        <w:tc>
          <w:tcPr>
            <w:tcW w:w="1349" w:type="dxa"/>
            <w:tcBorders>
              <w:top w:val="nil"/>
              <w:left w:val="nil"/>
              <w:bottom w:val="single" w:sz="4" w:space="0" w:color="auto"/>
              <w:right w:val="single" w:sz="4" w:space="0" w:color="auto"/>
            </w:tcBorders>
            <w:shd w:val="clear" w:color="000000" w:fill="92D050"/>
            <w:noWrap/>
            <w:vAlign w:val="bottom"/>
            <w:hideMark/>
          </w:tcPr>
          <w:p w14:paraId="3E2FA7BD" w14:textId="77777777" w:rsidR="00132AFC" w:rsidRPr="002F3E1B" w:rsidRDefault="00132AFC" w:rsidP="00132AFC">
            <w:pPr>
              <w:spacing w:after="0" w:line="240" w:lineRule="auto"/>
              <w:jc w:val="right"/>
              <w:rPr>
                <w:rFonts w:ascii="Calibri" w:eastAsia="Times New Roman" w:hAnsi="Calibri" w:cs="Calibri"/>
                <w:color w:val="000000"/>
                <w:sz w:val="20"/>
                <w:szCs w:val="20"/>
              </w:rPr>
            </w:pPr>
            <w:r w:rsidRPr="002F3E1B">
              <w:rPr>
                <w:rFonts w:ascii="Calibri" w:eastAsia="Times New Roman" w:hAnsi="Calibri" w:cs="Calibri"/>
                <w:color w:val="000000"/>
                <w:sz w:val="20"/>
                <w:szCs w:val="20"/>
              </w:rPr>
              <w:t>1797.14</w:t>
            </w:r>
          </w:p>
        </w:tc>
      </w:tr>
      <w:tr w:rsidR="00132AFC" w:rsidRPr="002F3E1B" w14:paraId="473B9591" w14:textId="77777777" w:rsidTr="002F3E1B">
        <w:trPr>
          <w:trHeight w:val="243"/>
        </w:trPr>
        <w:tc>
          <w:tcPr>
            <w:tcW w:w="1264" w:type="dxa"/>
            <w:tcBorders>
              <w:top w:val="nil"/>
              <w:left w:val="single" w:sz="4" w:space="0" w:color="auto"/>
              <w:bottom w:val="single" w:sz="4" w:space="0" w:color="auto"/>
              <w:right w:val="single" w:sz="4" w:space="0" w:color="auto"/>
            </w:tcBorders>
            <w:shd w:val="clear" w:color="auto" w:fill="auto"/>
            <w:noWrap/>
            <w:vAlign w:val="bottom"/>
            <w:hideMark/>
          </w:tcPr>
          <w:p w14:paraId="3054FB0B" w14:textId="77777777" w:rsidR="00132AFC" w:rsidRPr="002F3E1B" w:rsidRDefault="00132AFC" w:rsidP="00132AFC">
            <w:pPr>
              <w:spacing w:after="0" w:line="240" w:lineRule="auto"/>
              <w:rPr>
                <w:rFonts w:ascii="Calibri" w:eastAsia="Times New Roman" w:hAnsi="Calibri" w:cs="Calibri"/>
                <w:color w:val="000000"/>
                <w:sz w:val="20"/>
                <w:szCs w:val="20"/>
              </w:rPr>
            </w:pPr>
            <w:r w:rsidRPr="002F3E1B">
              <w:rPr>
                <w:rFonts w:ascii="Calibri" w:eastAsia="Times New Roman" w:hAnsi="Calibri" w:cs="Calibri"/>
                <w:color w:val="000000"/>
                <w:sz w:val="20"/>
                <w:szCs w:val="20"/>
              </w:rPr>
              <w:t>MAPE</w:t>
            </w:r>
          </w:p>
        </w:tc>
        <w:tc>
          <w:tcPr>
            <w:tcW w:w="1334" w:type="dxa"/>
            <w:tcBorders>
              <w:top w:val="nil"/>
              <w:left w:val="nil"/>
              <w:bottom w:val="single" w:sz="4" w:space="0" w:color="auto"/>
              <w:right w:val="single" w:sz="4" w:space="0" w:color="auto"/>
            </w:tcBorders>
            <w:shd w:val="clear" w:color="auto" w:fill="auto"/>
            <w:noWrap/>
            <w:vAlign w:val="bottom"/>
            <w:hideMark/>
          </w:tcPr>
          <w:p w14:paraId="472FAA44" w14:textId="77777777" w:rsidR="00132AFC" w:rsidRPr="002F3E1B" w:rsidRDefault="00132AFC" w:rsidP="00132AFC">
            <w:pPr>
              <w:spacing w:after="0" w:line="240" w:lineRule="auto"/>
              <w:jc w:val="right"/>
              <w:rPr>
                <w:rFonts w:ascii="Calibri" w:eastAsia="Times New Roman" w:hAnsi="Calibri" w:cs="Calibri"/>
                <w:color w:val="000000"/>
                <w:sz w:val="20"/>
                <w:szCs w:val="20"/>
              </w:rPr>
            </w:pPr>
            <w:r w:rsidRPr="002F3E1B">
              <w:rPr>
                <w:rFonts w:ascii="Calibri" w:eastAsia="Times New Roman" w:hAnsi="Calibri" w:cs="Calibri"/>
                <w:color w:val="000000"/>
                <w:sz w:val="20"/>
                <w:szCs w:val="20"/>
              </w:rPr>
              <w:t>0.5863</w:t>
            </w:r>
          </w:p>
        </w:tc>
        <w:tc>
          <w:tcPr>
            <w:tcW w:w="1349" w:type="dxa"/>
            <w:tcBorders>
              <w:top w:val="nil"/>
              <w:left w:val="nil"/>
              <w:bottom w:val="single" w:sz="4" w:space="0" w:color="auto"/>
              <w:right w:val="single" w:sz="4" w:space="0" w:color="auto"/>
            </w:tcBorders>
            <w:shd w:val="clear" w:color="000000" w:fill="92D050"/>
            <w:noWrap/>
            <w:vAlign w:val="bottom"/>
            <w:hideMark/>
          </w:tcPr>
          <w:p w14:paraId="0AA3C14E" w14:textId="77777777" w:rsidR="00132AFC" w:rsidRPr="002F3E1B" w:rsidRDefault="00132AFC" w:rsidP="00132AFC">
            <w:pPr>
              <w:spacing w:after="0" w:line="240" w:lineRule="auto"/>
              <w:jc w:val="right"/>
              <w:rPr>
                <w:rFonts w:ascii="Calibri" w:eastAsia="Times New Roman" w:hAnsi="Calibri" w:cs="Calibri"/>
                <w:color w:val="000000"/>
                <w:sz w:val="20"/>
                <w:szCs w:val="20"/>
              </w:rPr>
            </w:pPr>
            <w:r w:rsidRPr="002F3E1B">
              <w:rPr>
                <w:rFonts w:ascii="Calibri" w:eastAsia="Times New Roman" w:hAnsi="Calibri" w:cs="Calibri"/>
                <w:color w:val="000000"/>
                <w:sz w:val="20"/>
                <w:szCs w:val="20"/>
              </w:rPr>
              <w:t>0.4964</w:t>
            </w:r>
          </w:p>
        </w:tc>
      </w:tr>
    </w:tbl>
    <w:p w14:paraId="57FFC124" w14:textId="0D1B2C35" w:rsidR="00CE21D3" w:rsidRDefault="00CE21D3" w:rsidP="008D4C59">
      <w:pPr>
        <w:pStyle w:val="ListParagraph"/>
        <w:ind w:left="462"/>
        <w:jc w:val="both"/>
      </w:pPr>
    </w:p>
    <w:p w14:paraId="667BB209" w14:textId="3A64D6CD" w:rsidR="00C94B6B" w:rsidRDefault="003961C2" w:rsidP="008D4C59">
      <w:pPr>
        <w:pStyle w:val="ListParagraph"/>
        <w:ind w:left="462"/>
        <w:jc w:val="both"/>
      </w:pPr>
      <w:r>
        <w:t>The results of</w:t>
      </w:r>
      <w:r w:rsidR="007D62DE">
        <w:t xml:space="preserve"> the forecast obtained using this smoothing factor</w:t>
      </w:r>
      <w:r>
        <w:t xml:space="preserve"> are shown in the </w:t>
      </w:r>
      <w:r w:rsidR="00143791">
        <w:t>bar chart</w:t>
      </w:r>
      <w:r>
        <w:t xml:space="preserve"> below.</w:t>
      </w:r>
    </w:p>
    <w:p w14:paraId="5508217D" w14:textId="77777777" w:rsidR="00882AFE" w:rsidRDefault="00882AFE" w:rsidP="008D4C59">
      <w:pPr>
        <w:pStyle w:val="ListParagraph"/>
        <w:ind w:left="462"/>
        <w:jc w:val="both"/>
      </w:pPr>
    </w:p>
    <w:p w14:paraId="6AD21C31" w14:textId="05234278" w:rsidR="003961C2" w:rsidRDefault="003961C2" w:rsidP="008D4C59">
      <w:pPr>
        <w:pStyle w:val="ListParagraph"/>
        <w:ind w:left="462"/>
        <w:jc w:val="both"/>
      </w:pPr>
      <w:r>
        <w:rPr>
          <w:noProof/>
        </w:rPr>
        <w:drawing>
          <wp:inline distT="0" distB="0" distL="0" distR="0" wp14:anchorId="34B9B61C" wp14:editId="67636C3D">
            <wp:extent cx="4046855" cy="1984131"/>
            <wp:effectExtent l="0" t="0" r="10795" b="16510"/>
            <wp:docPr id="7" name="Chart 7">
              <a:extLst xmlns:a="http://schemas.openxmlformats.org/drawingml/2006/main">
                <a:ext uri="{FF2B5EF4-FFF2-40B4-BE49-F238E27FC236}">
                  <a16:creationId xmlns:a16="http://schemas.microsoft.com/office/drawing/2014/main" id="{CF46AC91-F542-484C-A078-40F71260A2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41DB7992" w14:textId="77777777" w:rsidR="003961C2" w:rsidRDefault="003961C2" w:rsidP="008D4C59">
      <w:pPr>
        <w:pStyle w:val="ListParagraph"/>
        <w:ind w:left="462"/>
        <w:jc w:val="both"/>
      </w:pPr>
    </w:p>
    <w:p w14:paraId="7E872ED3" w14:textId="77C6541B" w:rsidR="003961C2" w:rsidRDefault="00DB5A59" w:rsidP="008D4C59">
      <w:pPr>
        <w:pStyle w:val="ListParagraph"/>
        <w:ind w:left="462"/>
        <w:jc w:val="both"/>
      </w:pPr>
      <w:r>
        <w:t>There can be seen that in the following weeks</w:t>
      </w:r>
      <w:r w:rsidR="00603E56">
        <w:t xml:space="preserve"> </w:t>
      </w:r>
      <w:r w:rsidR="0013214C">
        <w:t>more patients will arrive from Wednesday and increasing until Friday</w:t>
      </w:r>
      <w:r w:rsidR="00153BDB">
        <w:t>, and less patients will come in from Saturday to Sunday.</w:t>
      </w:r>
    </w:p>
    <w:p w14:paraId="3DC10E91" w14:textId="6F2582C2" w:rsidR="005978D2" w:rsidRDefault="005978D2" w:rsidP="008D4C59">
      <w:pPr>
        <w:pStyle w:val="ListParagraph"/>
        <w:ind w:left="462"/>
        <w:jc w:val="both"/>
      </w:pPr>
    </w:p>
    <w:p w14:paraId="46FFA07A" w14:textId="522E3BE5" w:rsidR="00D4403D" w:rsidRPr="00874AB4" w:rsidRDefault="006319F9" w:rsidP="008D4C59">
      <w:pPr>
        <w:pStyle w:val="ListParagraph"/>
        <w:ind w:left="462"/>
        <w:jc w:val="both"/>
        <w:rPr>
          <w:b/>
          <w:bCs/>
        </w:rPr>
      </w:pPr>
      <w:r w:rsidRPr="00874AB4">
        <w:rPr>
          <w:b/>
          <w:bCs/>
        </w:rPr>
        <w:t xml:space="preserve">4.2 </w:t>
      </w:r>
      <w:r w:rsidR="00D4403D" w:rsidRPr="00874AB4">
        <w:rPr>
          <w:b/>
          <w:bCs/>
        </w:rPr>
        <w:t>Seasonality Analysis</w:t>
      </w:r>
    </w:p>
    <w:p w14:paraId="50F1CD88" w14:textId="77777777" w:rsidR="00D4403D" w:rsidRDefault="00D4403D" w:rsidP="008D4C59">
      <w:pPr>
        <w:pStyle w:val="ListParagraph"/>
        <w:ind w:left="462"/>
        <w:jc w:val="both"/>
      </w:pPr>
    </w:p>
    <w:p w14:paraId="6AD59E48" w14:textId="4BEF4797" w:rsidR="00D4403D" w:rsidRDefault="00D5763D" w:rsidP="008D4C59">
      <w:pPr>
        <w:pStyle w:val="ListParagraph"/>
        <w:ind w:left="462"/>
        <w:jc w:val="both"/>
      </w:pPr>
      <w:r>
        <w:t xml:space="preserve">The other important factor about </w:t>
      </w:r>
      <w:r w:rsidR="00FB68E7">
        <w:t>capacity and resources planning is the knowledge of variation during</w:t>
      </w:r>
      <w:r w:rsidR="00EB1D7C">
        <w:t xml:space="preserve"> specific</w:t>
      </w:r>
      <w:r w:rsidR="00FB68E7">
        <w:t xml:space="preserve"> </w:t>
      </w:r>
      <w:r w:rsidR="00EB1D7C">
        <w:t xml:space="preserve">periods of time. </w:t>
      </w:r>
      <w:r w:rsidR="00A17BF9">
        <w:t>A</w:t>
      </w:r>
      <w:r w:rsidR="00EB1D7C">
        <w:t xml:space="preserve"> seasonality analysis was performed</w:t>
      </w:r>
      <w:r w:rsidR="00A17BF9">
        <w:t xml:space="preserve"> to the </w:t>
      </w:r>
      <w:r w:rsidR="0066382A">
        <w:t>patient’s</w:t>
      </w:r>
      <w:r w:rsidR="00A17BF9">
        <w:t xml:space="preserve"> arrival data, </w:t>
      </w:r>
      <w:r w:rsidR="00101E93">
        <w:t>to ensure proper capacity levels during pe</w:t>
      </w:r>
      <w:r w:rsidR="00981A4C">
        <w:t>ak or low times.</w:t>
      </w:r>
      <w:r w:rsidR="00D85F80">
        <w:t xml:space="preserve"> </w:t>
      </w:r>
      <w:r w:rsidR="009D2BDD">
        <w:t xml:space="preserve">For this case, the </w:t>
      </w:r>
      <w:r w:rsidR="003A5133">
        <w:t xml:space="preserve">multiplicative model was used to determine the percentage </w:t>
      </w:r>
      <w:r w:rsidR="0066382A">
        <w:t>of variations of demand levels, based on the overall average</w:t>
      </w:r>
      <w:r w:rsidR="0048504E">
        <w:t xml:space="preserve"> of patient’s arrival to ED per day.</w:t>
      </w:r>
      <w:r w:rsidR="009D2BDD">
        <w:t xml:space="preserve"> This analysis was done </w:t>
      </w:r>
      <w:r w:rsidR="00BB2FD9">
        <w:t xml:space="preserve">to days of the week and monthly periods, but due to </w:t>
      </w:r>
      <w:r w:rsidR="00BB2FD9" w:rsidRPr="00D82330">
        <w:t>limitations of the data provided, o</w:t>
      </w:r>
      <w:r w:rsidR="00BB2FD9">
        <w:t xml:space="preserve">nly </w:t>
      </w:r>
      <w:r w:rsidR="005C21F5">
        <w:t>five months were analyzed.</w:t>
      </w:r>
    </w:p>
    <w:p w14:paraId="282E6AEA" w14:textId="77777777" w:rsidR="005C21F5" w:rsidRDefault="005C21F5" w:rsidP="008D4C59">
      <w:pPr>
        <w:pStyle w:val="ListParagraph"/>
        <w:ind w:left="462"/>
        <w:jc w:val="both"/>
      </w:pPr>
    </w:p>
    <w:p w14:paraId="5CE52EE7" w14:textId="771FC465" w:rsidR="005C21F5" w:rsidRDefault="005C21F5" w:rsidP="008D4C59">
      <w:pPr>
        <w:pStyle w:val="ListParagraph"/>
        <w:ind w:left="462"/>
        <w:jc w:val="both"/>
      </w:pPr>
      <w:r>
        <w:t>To apply the multipli</w:t>
      </w:r>
      <w:r w:rsidR="00DE58F5">
        <w:t>cative model, the steps described below were taken.</w:t>
      </w:r>
    </w:p>
    <w:p w14:paraId="57FBCDAA" w14:textId="77777777" w:rsidR="00DE58F5" w:rsidRDefault="00DE58F5" w:rsidP="008D4C59">
      <w:pPr>
        <w:pStyle w:val="ListParagraph"/>
        <w:ind w:left="462"/>
        <w:jc w:val="both"/>
      </w:pPr>
    </w:p>
    <w:p w14:paraId="1A03D200" w14:textId="32EF09AE" w:rsidR="00DE58F5" w:rsidRPr="00874AB4" w:rsidRDefault="006319F9" w:rsidP="008D4C59">
      <w:pPr>
        <w:pStyle w:val="ListParagraph"/>
        <w:ind w:left="462"/>
        <w:jc w:val="both"/>
        <w:rPr>
          <w:b/>
          <w:bCs/>
        </w:rPr>
      </w:pPr>
      <w:r w:rsidRPr="00874AB4">
        <w:rPr>
          <w:b/>
          <w:bCs/>
        </w:rPr>
        <w:t>4.2.1 Obtain the data</w:t>
      </w:r>
    </w:p>
    <w:p w14:paraId="6B5289CF" w14:textId="77777777" w:rsidR="006319F9" w:rsidRDefault="006319F9" w:rsidP="008D4C59">
      <w:pPr>
        <w:pStyle w:val="ListParagraph"/>
        <w:ind w:left="462"/>
        <w:jc w:val="both"/>
      </w:pPr>
    </w:p>
    <w:p w14:paraId="1101657B" w14:textId="2C3D6CB1" w:rsidR="00802209" w:rsidRDefault="00DF3C9D" w:rsidP="00494E83">
      <w:pPr>
        <w:pStyle w:val="ListParagraph"/>
        <w:ind w:left="462"/>
        <w:jc w:val="both"/>
      </w:pPr>
      <w:r>
        <w:t xml:space="preserve">To have the data for the day of week seasonality, the </w:t>
      </w:r>
      <w:r w:rsidR="00A1643C">
        <w:t xml:space="preserve">data was gathered and organized as described for the forecast analysis </w:t>
      </w:r>
      <w:r w:rsidR="00A1643C" w:rsidRPr="00B65752">
        <w:t>in section 4.1.1.</w:t>
      </w:r>
      <w:r w:rsidR="00A1643C">
        <w:t xml:space="preserve"> For the monthly seasonality, </w:t>
      </w:r>
      <w:r w:rsidR="00F8019E">
        <w:t xml:space="preserve">the number of patients arriving per day was placed in a table with the days as rows and </w:t>
      </w:r>
      <w:r w:rsidR="00802209">
        <w:t>the months as columns, as shown below.</w:t>
      </w:r>
    </w:p>
    <w:p w14:paraId="0C7D0978" w14:textId="77777777" w:rsidR="00802209" w:rsidRDefault="00802209" w:rsidP="00802209">
      <w:pPr>
        <w:pStyle w:val="ListParagraph"/>
        <w:ind w:left="462"/>
        <w:jc w:val="both"/>
      </w:pPr>
    </w:p>
    <w:p w14:paraId="0CF1C993" w14:textId="6C7C2626" w:rsidR="00443392" w:rsidRDefault="00443392" w:rsidP="00802209">
      <w:pPr>
        <w:pStyle w:val="ListParagraph"/>
        <w:ind w:left="462"/>
        <w:jc w:val="both"/>
      </w:pPr>
      <w:r w:rsidRPr="00443392">
        <w:rPr>
          <w:noProof/>
        </w:rPr>
        <w:lastRenderedPageBreak/>
        <w:drawing>
          <wp:inline distT="0" distB="0" distL="0" distR="0" wp14:anchorId="71D07E81" wp14:editId="476D8B3B">
            <wp:extent cx="3498455" cy="1920875"/>
            <wp:effectExtent l="0" t="0" r="6985" b="317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rotWithShape="1">
                    <a:blip r:embed="rId15"/>
                    <a:srcRect b="14885"/>
                    <a:stretch/>
                  </pic:blipFill>
                  <pic:spPr bwMode="auto">
                    <a:xfrm>
                      <a:off x="0" y="0"/>
                      <a:ext cx="3502289" cy="1922980"/>
                    </a:xfrm>
                    <a:prstGeom prst="rect">
                      <a:avLst/>
                    </a:prstGeom>
                    <a:ln>
                      <a:noFill/>
                    </a:ln>
                    <a:extLst>
                      <a:ext uri="{53640926-AAD7-44D8-BBD7-CCE9431645EC}">
                        <a14:shadowObscured xmlns:a14="http://schemas.microsoft.com/office/drawing/2010/main"/>
                      </a:ext>
                    </a:extLst>
                  </pic:spPr>
                </pic:pic>
              </a:graphicData>
            </a:graphic>
          </wp:inline>
        </w:drawing>
      </w:r>
    </w:p>
    <w:p w14:paraId="07EF3B19" w14:textId="77777777" w:rsidR="0048504E" w:rsidRDefault="0048504E" w:rsidP="008D4C59">
      <w:pPr>
        <w:pStyle w:val="ListParagraph"/>
        <w:ind w:left="462"/>
        <w:jc w:val="both"/>
      </w:pPr>
    </w:p>
    <w:p w14:paraId="54C2D4E2" w14:textId="1FE9FA89" w:rsidR="00443392" w:rsidRPr="00874AB4" w:rsidRDefault="00443392" w:rsidP="008D4C59">
      <w:pPr>
        <w:pStyle w:val="ListParagraph"/>
        <w:ind w:left="462"/>
        <w:jc w:val="both"/>
        <w:rPr>
          <w:b/>
          <w:bCs/>
        </w:rPr>
      </w:pPr>
      <w:r w:rsidRPr="00874AB4">
        <w:rPr>
          <w:b/>
          <w:bCs/>
        </w:rPr>
        <w:t xml:space="preserve">4.2.2 </w:t>
      </w:r>
      <w:r w:rsidR="00FA2828" w:rsidRPr="00874AB4">
        <w:rPr>
          <w:b/>
          <w:bCs/>
        </w:rPr>
        <w:t>Obtain periodic and overall averages</w:t>
      </w:r>
    </w:p>
    <w:p w14:paraId="3B2E6DA6" w14:textId="77777777" w:rsidR="00FA2828" w:rsidRDefault="00FA2828" w:rsidP="008D4C59">
      <w:pPr>
        <w:pStyle w:val="ListParagraph"/>
        <w:ind w:left="462"/>
        <w:jc w:val="both"/>
      </w:pPr>
    </w:p>
    <w:p w14:paraId="4D2F2741" w14:textId="25D834EF" w:rsidR="00B70354" w:rsidRDefault="00FA2828" w:rsidP="008D4C59">
      <w:pPr>
        <w:pStyle w:val="ListParagraph"/>
        <w:ind w:left="462"/>
        <w:jc w:val="both"/>
      </w:pPr>
      <w:r>
        <w:t xml:space="preserve">After organizing the data, </w:t>
      </w:r>
      <w:r w:rsidR="002D1DF5">
        <w:t xml:space="preserve">the </w:t>
      </w:r>
      <w:r w:rsidR="0097422C">
        <w:t xml:space="preserve">average number of patients </w:t>
      </w:r>
      <w:r w:rsidR="008C1B71">
        <w:t>per periods</w:t>
      </w:r>
      <w:r w:rsidR="004079A9">
        <w:t xml:space="preserve"> </w:t>
      </w:r>
      <w:r w:rsidR="002D1DF5">
        <w:t xml:space="preserve">and the overall average were obtained. </w:t>
      </w:r>
      <w:r w:rsidR="008A4109">
        <w:t xml:space="preserve">The overall average is </w:t>
      </w:r>
      <w:r w:rsidR="00816551">
        <w:t xml:space="preserve">the average of each observation of the data, which is numbers of patients per day, from January </w:t>
      </w:r>
      <w:r w:rsidR="00114590">
        <w:t>1</w:t>
      </w:r>
      <w:r w:rsidR="00114590" w:rsidRPr="00114590">
        <w:rPr>
          <w:vertAlign w:val="superscript"/>
        </w:rPr>
        <w:t>st</w:t>
      </w:r>
      <w:r w:rsidR="00114590">
        <w:t xml:space="preserve"> to May 31</w:t>
      </w:r>
      <w:r w:rsidR="00114590" w:rsidRPr="00114590">
        <w:rPr>
          <w:vertAlign w:val="superscript"/>
        </w:rPr>
        <w:t>st</w:t>
      </w:r>
      <w:r w:rsidR="003F1C4F">
        <w:t>.</w:t>
      </w:r>
      <w:r w:rsidR="002F3279">
        <w:t xml:space="preserve"> The average per day of the week is computed </w:t>
      </w:r>
      <w:r w:rsidR="00B16E2C">
        <w:t>with the mean of all the observations of each day</w:t>
      </w:r>
      <w:r w:rsidR="004E23FE">
        <w:t>.</w:t>
      </w:r>
      <w:r w:rsidR="003F1C4F">
        <w:t xml:space="preserve"> </w:t>
      </w:r>
      <w:r w:rsidR="00B70354">
        <w:t xml:space="preserve">The formula for </w:t>
      </w:r>
      <w:r w:rsidR="00157660">
        <w:t>the overall average</w:t>
      </w:r>
      <w:r w:rsidR="00B70354">
        <w:t xml:space="preserve"> is the following:</w:t>
      </w:r>
    </w:p>
    <w:p w14:paraId="013EAB54" w14:textId="77777777" w:rsidR="00B70354" w:rsidRDefault="00B70354" w:rsidP="008D4C59">
      <w:pPr>
        <w:pStyle w:val="ListParagraph"/>
        <w:ind w:left="462"/>
        <w:jc w:val="both"/>
      </w:pPr>
    </w:p>
    <w:p w14:paraId="05F99D7B" w14:textId="799E26AD" w:rsidR="00B70354" w:rsidRDefault="002D6DB4" w:rsidP="008D4C59">
      <w:pPr>
        <w:pStyle w:val="ListParagraph"/>
        <w:ind w:left="462"/>
        <w:jc w:val="both"/>
      </w:pPr>
      <m:oMathPara>
        <m:oMath>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i</m:t>
                      </m:r>
                    </m:sub>
                  </m:sSub>
                </m:e>
              </m:nary>
            </m:num>
            <m:den>
              <m:r>
                <w:rPr>
                  <w:rFonts w:ascii="Cambria Math" w:hAnsi="Cambria Math"/>
                </w:rPr>
                <m:t>N</m:t>
              </m:r>
            </m:den>
          </m:f>
        </m:oMath>
      </m:oMathPara>
    </w:p>
    <w:p w14:paraId="4EE6F550" w14:textId="77777777" w:rsidR="00B70354" w:rsidRDefault="00B70354" w:rsidP="008D4C59">
      <w:pPr>
        <w:pStyle w:val="ListParagraph"/>
        <w:ind w:left="462"/>
        <w:jc w:val="both"/>
      </w:pPr>
    </w:p>
    <w:p w14:paraId="65727C1A" w14:textId="63C74C97" w:rsidR="00B70354" w:rsidRDefault="00B23848" w:rsidP="008D4C59">
      <w:pPr>
        <w:pStyle w:val="ListParagraph"/>
        <w:ind w:left="462"/>
        <w:jc w:val="both"/>
      </w:pPr>
      <w:r>
        <w:t>Where:</w:t>
      </w:r>
    </w:p>
    <w:p w14:paraId="6A3636E7" w14:textId="7CDC0963" w:rsidR="00B23848" w:rsidRDefault="002D6DB4" w:rsidP="008D4C59">
      <w:pPr>
        <w:pStyle w:val="ListParagraph"/>
        <w:ind w:left="462"/>
        <w:jc w:val="both"/>
        <w:rPr>
          <w:rFonts w:eastAsiaTheme="minorEastAsia"/>
        </w:rPr>
      </w:pPr>
      <m:oMath>
        <m:acc>
          <m:accPr>
            <m:chr m:val="̅"/>
            <m:ctrlPr>
              <w:rPr>
                <w:rFonts w:ascii="Cambria Math" w:hAnsi="Cambria Math"/>
                <w:i/>
              </w:rPr>
            </m:ctrlPr>
          </m:accPr>
          <m:e>
            <m:r>
              <w:rPr>
                <w:rFonts w:ascii="Cambria Math" w:hAnsi="Cambria Math"/>
              </w:rPr>
              <m:t>x</m:t>
            </m:r>
          </m:e>
        </m:acc>
      </m:oMath>
      <w:r w:rsidR="00B23848">
        <w:rPr>
          <w:rFonts w:eastAsiaTheme="minorEastAsia"/>
        </w:rPr>
        <w:t xml:space="preserve"> is </w:t>
      </w:r>
      <w:r w:rsidR="00D7527E">
        <w:rPr>
          <w:rFonts w:eastAsiaTheme="minorEastAsia"/>
        </w:rPr>
        <w:t>the average of all observations</w:t>
      </w:r>
    </w:p>
    <w:p w14:paraId="47A34D68" w14:textId="1D2221A4" w:rsidR="00D7527E" w:rsidRDefault="002D6DB4" w:rsidP="008D4C59">
      <w:pPr>
        <w:pStyle w:val="ListParagraph"/>
        <w:ind w:left="462"/>
        <w:jc w:val="both"/>
        <w:rPr>
          <w:rFonts w:eastAsiaTheme="minorEastAsia"/>
        </w:rPr>
      </w:pP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D7527E">
        <w:rPr>
          <w:rFonts w:eastAsiaTheme="minorEastAsia"/>
        </w:rPr>
        <w:t xml:space="preserve"> is the observation</w:t>
      </w:r>
    </w:p>
    <w:p w14:paraId="311BC0F5" w14:textId="318D2023" w:rsidR="00D7527E" w:rsidRDefault="00D7527E" w:rsidP="008D4C59">
      <w:pPr>
        <w:pStyle w:val="ListParagraph"/>
        <w:ind w:left="462"/>
        <w:jc w:val="both"/>
        <w:rPr>
          <w:rFonts w:eastAsiaTheme="minorEastAsia"/>
        </w:rPr>
      </w:pPr>
      <m:oMath>
        <m:r>
          <w:rPr>
            <w:rFonts w:ascii="Cambria Math" w:hAnsi="Cambria Math"/>
          </w:rPr>
          <m:t>i</m:t>
        </m:r>
      </m:oMath>
      <w:r>
        <w:rPr>
          <w:rFonts w:eastAsiaTheme="minorEastAsia"/>
        </w:rPr>
        <w:t xml:space="preserve"> is the </w:t>
      </w:r>
      <w:r w:rsidR="00E862A0">
        <w:rPr>
          <w:rFonts w:eastAsiaTheme="minorEastAsia"/>
        </w:rPr>
        <w:t xml:space="preserve">identified </w:t>
      </w:r>
      <w:r>
        <w:rPr>
          <w:rFonts w:eastAsiaTheme="minorEastAsia"/>
        </w:rPr>
        <w:t xml:space="preserve">number </w:t>
      </w:r>
      <w:r w:rsidR="00E862A0">
        <w:rPr>
          <w:rFonts w:eastAsiaTheme="minorEastAsia"/>
        </w:rPr>
        <w:t>of the observation in the data</w:t>
      </w:r>
    </w:p>
    <w:p w14:paraId="48D7ACE2" w14:textId="73F506DC" w:rsidR="00D7527E" w:rsidRDefault="00D7527E" w:rsidP="008D4C59">
      <w:pPr>
        <w:pStyle w:val="ListParagraph"/>
        <w:ind w:left="462"/>
        <w:jc w:val="both"/>
        <w:rPr>
          <w:rFonts w:eastAsiaTheme="minorEastAsia"/>
        </w:rPr>
      </w:pPr>
      <m:oMath>
        <m:r>
          <w:rPr>
            <w:rFonts w:ascii="Cambria Math" w:hAnsi="Cambria Math"/>
          </w:rPr>
          <m:t>N</m:t>
        </m:r>
      </m:oMath>
      <w:r>
        <w:rPr>
          <w:rFonts w:eastAsiaTheme="minorEastAsia"/>
        </w:rPr>
        <w:t xml:space="preserve"> is the total number of observations in the data</w:t>
      </w:r>
    </w:p>
    <w:p w14:paraId="372279DB" w14:textId="77777777" w:rsidR="00D7527E" w:rsidRDefault="00D7527E" w:rsidP="008D4C59">
      <w:pPr>
        <w:pStyle w:val="ListParagraph"/>
        <w:ind w:left="462"/>
        <w:jc w:val="both"/>
      </w:pPr>
    </w:p>
    <w:p w14:paraId="51F37272" w14:textId="4CB9E022" w:rsidR="00157660" w:rsidRDefault="00157660" w:rsidP="008D4C59">
      <w:pPr>
        <w:pStyle w:val="ListParagraph"/>
        <w:ind w:left="462"/>
        <w:jc w:val="both"/>
      </w:pPr>
      <w:r>
        <w:t xml:space="preserve">The formula used for the </w:t>
      </w:r>
      <w:r w:rsidR="00464320">
        <w:t>average per period is the following:</w:t>
      </w:r>
    </w:p>
    <w:p w14:paraId="35205917" w14:textId="77777777" w:rsidR="00464320" w:rsidRDefault="00464320" w:rsidP="008D4C59">
      <w:pPr>
        <w:pStyle w:val="ListParagraph"/>
        <w:ind w:left="462"/>
        <w:jc w:val="both"/>
      </w:pPr>
    </w:p>
    <w:p w14:paraId="5AD007EC" w14:textId="60DDF221" w:rsidR="00464320" w:rsidRDefault="002D6DB4" w:rsidP="008D4C59">
      <w:pPr>
        <w:pStyle w:val="ListParagraph"/>
        <w:ind w:left="462"/>
        <w:jc w:val="both"/>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j</m:t>
                  </m:r>
                </m:sub>
                <m:sup>
                  <m:sSub>
                    <m:sSubPr>
                      <m:ctrlPr>
                        <w:rPr>
                          <w:rFonts w:ascii="Cambria Math" w:hAnsi="Cambria Math"/>
                          <w:i/>
                        </w:rPr>
                      </m:ctrlPr>
                    </m:sSubPr>
                    <m:e>
                      <m:r>
                        <w:rPr>
                          <w:rFonts w:ascii="Cambria Math" w:hAnsi="Cambria Math"/>
                        </w:rPr>
                        <m:t>N</m:t>
                      </m:r>
                    </m:e>
                    <m:sub>
                      <m:r>
                        <w:rPr>
                          <w:rFonts w:ascii="Cambria Math" w:hAnsi="Cambria Math"/>
                        </w:rPr>
                        <m:t>j</m:t>
                      </m:r>
                    </m:sub>
                  </m:sSub>
                </m:sup>
                <m:e>
                  <m:sSub>
                    <m:sSubPr>
                      <m:ctrlPr>
                        <w:rPr>
                          <w:rFonts w:ascii="Cambria Math" w:hAnsi="Cambria Math"/>
                          <w:i/>
                        </w:rPr>
                      </m:ctrlPr>
                    </m:sSubPr>
                    <m:e>
                      <m:r>
                        <w:rPr>
                          <w:rFonts w:ascii="Cambria Math" w:hAnsi="Cambria Math"/>
                        </w:rPr>
                        <m:t>D</m:t>
                      </m:r>
                    </m:e>
                    <m:sub>
                      <m:r>
                        <w:rPr>
                          <w:rFonts w:ascii="Cambria Math" w:hAnsi="Cambria Math"/>
                        </w:rPr>
                        <m:t>ij</m:t>
                      </m:r>
                    </m:sub>
                  </m:sSub>
                </m:e>
              </m:nary>
            </m:num>
            <m:den>
              <m:sSub>
                <m:sSubPr>
                  <m:ctrlPr>
                    <w:rPr>
                      <w:rFonts w:ascii="Cambria Math" w:hAnsi="Cambria Math"/>
                      <w:i/>
                    </w:rPr>
                  </m:ctrlPr>
                </m:sSubPr>
                <m:e>
                  <m:r>
                    <w:rPr>
                      <w:rFonts w:ascii="Cambria Math" w:hAnsi="Cambria Math"/>
                    </w:rPr>
                    <m:t>N</m:t>
                  </m:r>
                </m:e>
                <m:sub>
                  <m:r>
                    <w:rPr>
                      <w:rFonts w:ascii="Cambria Math" w:hAnsi="Cambria Math"/>
                    </w:rPr>
                    <m:t>j</m:t>
                  </m:r>
                </m:sub>
              </m:sSub>
            </m:den>
          </m:f>
        </m:oMath>
      </m:oMathPara>
    </w:p>
    <w:p w14:paraId="7445312D" w14:textId="77777777" w:rsidR="00E12831" w:rsidRDefault="00E12831" w:rsidP="00E12831">
      <w:pPr>
        <w:pStyle w:val="ListParagraph"/>
        <w:ind w:left="462"/>
        <w:jc w:val="both"/>
      </w:pPr>
    </w:p>
    <w:p w14:paraId="1D7C9119" w14:textId="77777777" w:rsidR="00E12831" w:rsidRDefault="00E12831" w:rsidP="00E12831">
      <w:pPr>
        <w:pStyle w:val="ListParagraph"/>
        <w:ind w:left="462"/>
        <w:jc w:val="both"/>
      </w:pPr>
      <w:r>
        <w:t>Where:</w:t>
      </w:r>
    </w:p>
    <w:p w14:paraId="4ED72866" w14:textId="1CDFB3CE" w:rsidR="00E12831" w:rsidRDefault="002D6DB4" w:rsidP="00E12831">
      <w:pPr>
        <w:pStyle w:val="ListParagraph"/>
        <w:ind w:left="462"/>
        <w:jc w:val="both"/>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rsidR="00E12831">
        <w:rPr>
          <w:rFonts w:eastAsiaTheme="minorEastAsia"/>
        </w:rPr>
        <w:t xml:space="preserve"> is the average of</w:t>
      </w:r>
      <w:r w:rsidR="007C3F04">
        <w:rPr>
          <w:rFonts w:eastAsiaTheme="minorEastAsia"/>
        </w:rPr>
        <w:t xml:space="preserve"> the</w:t>
      </w:r>
      <w:r w:rsidR="00E12831">
        <w:rPr>
          <w:rFonts w:eastAsiaTheme="minorEastAsia"/>
        </w:rPr>
        <w:t xml:space="preserve"> observations</w:t>
      </w:r>
      <w:r w:rsidR="007C3F04">
        <w:rPr>
          <w:rFonts w:eastAsiaTheme="minorEastAsia"/>
        </w:rPr>
        <w:t xml:space="preserve"> of the period</w:t>
      </w:r>
    </w:p>
    <w:p w14:paraId="2F35B35D" w14:textId="78A7C829" w:rsidR="00E12831" w:rsidRDefault="002D6DB4" w:rsidP="00E12831">
      <w:pPr>
        <w:pStyle w:val="ListParagraph"/>
        <w:ind w:left="462"/>
        <w:jc w:val="both"/>
        <w:rPr>
          <w:rFonts w:eastAsiaTheme="minorEastAsia"/>
        </w:rPr>
      </w:pPr>
      <m:oMath>
        <m:sSub>
          <m:sSubPr>
            <m:ctrlPr>
              <w:rPr>
                <w:rFonts w:ascii="Cambria Math" w:hAnsi="Cambria Math"/>
                <w:i/>
              </w:rPr>
            </m:ctrlPr>
          </m:sSubPr>
          <m:e>
            <m:r>
              <w:rPr>
                <w:rFonts w:ascii="Cambria Math" w:hAnsi="Cambria Math"/>
              </w:rPr>
              <m:t>D</m:t>
            </m:r>
          </m:e>
          <m:sub>
            <m:r>
              <w:rPr>
                <w:rFonts w:ascii="Cambria Math" w:hAnsi="Cambria Math"/>
              </w:rPr>
              <m:t>ij</m:t>
            </m:r>
          </m:sub>
        </m:sSub>
      </m:oMath>
      <w:r w:rsidR="00E12831">
        <w:rPr>
          <w:rFonts w:eastAsiaTheme="minorEastAsia"/>
        </w:rPr>
        <w:t xml:space="preserve"> is the observation</w:t>
      </w:r>
      <w:r w:rsidR="007C3F04">
        <w:rPr>
          <w:rFonts w:eastAsiaTheme="minorEastAsia"/>
        </w:rPr>
        <w:t xml:space="preserve"> of the period</w:t>
      </w:r>
    </w:p>
    <w:p w14:paraId="3A2EB640" w14:textId="77777777" w:rsidR="00E12831" w:rsidRDefault="00E12831" w:rsidP="00E12831">
      <w:pPr>
        <w:pStyle w:val="ListParagraph"/>
        <w:ind w:left="462"/>
        <w:jc w:val="both"/>
        <w:rPr>
          <w:rFonts w:eastAsiaTheme="minorEastAsia"/>
        </w:rPr>
      </w:pPr>
      <m:oMath>
        <m:r>
          <w:rPr>
            <w:rFonts w:ascii="Cambria Math" w:hAnsi="Cambria Math"/>
          </w:rPr>
          <m:t>i</m:t>
        </m:r>
      </m:oMath>
      <w:r>
        <w:rPr>
          <w:rFonts w:eastAsiaTheme="minorEastAsia"/>
        </w:rPr>
        <w:t xml:space="preserve"> is the identified number of the observation in the data</w:t>
      </w:r>
    </w:p>
    <w:p w14:paraId="3FBC6D9C" w14:textId="144C4343" w:rsidR="00C954A5" w:rsidRDefault="00C954A5" w:rsidP="00E12831">
      <w:pPr>
        <w:pStyle w:val="ListParagraph"/>
        <w:ind w:left="462"/>
        <w:jc w:val="both"/>
        <w:rPr>
          <w:rFonts w:eastAsiaTheme="minorEastAsia"/>
        </w:rPr>
      </w:pPr>
      <m:oMath>
        <m:r>
          <w:rPr>
            <w:rFonts w:ascii="Cambria Math" w:hAnsi="Cambria Math"/>
          </w:rPr>
          <m:t>j</m:t>
        </m:r>
      </m:oMath>
      <w:r>
        <w:rPr>
          <w:rFonts w:eastAsiaTheme="minorEastAsia"/>
        </w:rPr>
        <w:t xml:space="preserve"> is the number of the period in the data (example: </w:t>
      </w:r>
      <w:r w:rsidR="007B382C">
        <w:rPr>
          <w:rFonts w:eastAsiaTheme="minorEastAsia"/>
        </w:rPr>
        <w:t>1 = Sunday, 2 = Monday, 3 = Tuesday)</w:t>
      </w:r>
    </w:p>
    <w:p w14:paraId="2D128952" w14:textId="6A19AEFC" w:rsidR="00E12831" w:rsidRDefault="002D6DB4" w:rsidP="00E12831">
      <w:pPr>
        <w:pStyle w:val="ListParagraph"/>
        <w:ind w:left="462"/>
        <w:jc w:val="both"/>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j</m:t>
            </m:r>
          </m:sub>
        </m:sSub>
      </m:oMath>
      <w:r w:rsidR="00E12831">
        <w:rPr>
          <w:rFonts w:eastAsiaTheme="minorEastAsia"/>
        </w:rPr>
        <w:t xml:space="preserve"> is the total number of observations </w:t>
      </w:r>
      <w:r w:rsidR="00D143D5">
        <w:rPr>
          <w:rFonts w:eastAsiaTheme="minorEastAsia"/>
        </w:rPr>
        <w:t xml:space="preserve">in the period (example: </w:t>
      </w:r>
      <w:r w:rsidR="009245CB">
        <w:rPr>
          <w:rFonts w:eastAsiaTheme="minorEastAsia"/>
        </w:rPr>
        <w:t>20 entries for Monday)</w:t>
      </w:r>
    </w:p>
    <w:p w14:paraId="32EA4465" w14:textId="77777777" w:rsidR="00E12831" w:rsidRDefault="00E12831" w:rsidP="008D4C59">
      <w:pPr>
        <w:pStyle w:val="ListParagraph"/>
        <w:ind w:left="462"/>
        <w:jc w:val="both"/>
      </w:pPr>
    </w:p>
    <w:p w14:paraId="217ACDB0" w14:textId="740FEFFF" w:rsidR="00FA2828" w:rsidRDefault="004E23FE" w:rsidP="008D4C59">
      <w:pPr>
        <w:pStyle w:val="ListParagraph"/>
        <w:ind w:left="462"/>
        <w:jc w:val="both"/>
      </w:pPr>
      <w:r>
        <w:t xml:space="preserve">Below </w:t>
      </w:r>
      <w:r w:rsidR="00B05814">
        <w:t xml:space="preserve">is shown the </w:t>
      </w:r>
      <w:r w:rsidR="00EA0BEA">
        <w:t>results</w:t>
      </w:r>
      <w:r w:rsidR="003F1C4F">
        <w:t xml:space="preserve"> and the bar charts.</w:t>
      </w:r>
    </w:p>
    <w:tbl>
      <w:tblPr>
        <w:tblW w:w="6500" w:type="dxa"/>
        <w:tblInd w:w="607" w:type="dxa"/>
        <w:tblLook w:val="04A0" w:firstRow="1" w:lastRow="0" w:firstColumn="1" w:lastColumn="0" w:noHBand="0" w:noVBand="1"/>
      </w:tblPr>
      <w:tblGrid>
        <w:gridCol w:w="826"/>
        <w:gridCol w:w="907"/>
        <w:gridCol w:w="904"/>
        <w:gridCol w:w="1194"/>
        <w:gridCol w:w="982"/>
        <w:gridCol w:w="729"/>
        <w:gridCol w:w="958"/>
      </w:tblGrid>
      <w:tr w:rsidR="001D0C77" w:rsidRPr="001D0C77" w14:paraId="3F0FAE37" w14:textId="77777777" w:rsidTr="00ED19FC">
        <w:trPr>
          <w:trHeight w:val="235"/>
        </w:trPr>
        <w:tc>
          <w:tcPr>
            <w:tcW w:w="6500" w:type="dxa"/>
            <w:gridSpan w:val="7"/>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77EC4B3F" w14:textId="77777777" w:rsidR="001D0C77" w:rsidRPr="001D0C77" w:rsidRDefault="001D0C77" w:rsidP="001D0C77">
            <w:pPr>
              <w:spacing w:after="0" w:line="240" w:lineRule="auto"/>
              <w:jc w:val="center"/>
              <w:rPr>
                <w:rFonts w:ascii="Calibri" w:eastAsia="Times New Roman" w:hAnsi="Calibri" w:cs="Calibri"/>
                <w:color w:val="FFFFFF"/>
                <w:sz w:val="20"/>
                <w:szCs w:val="20"/>
              </w:rPr>
            </w:pPr>
            <w:r w:rsidRPr="001D0C77">
              <w:rPr>
                <w:rFonts w:ascii="Calibri" w:eastAsia="Times New Roman" w:hAnsi="Calibri" w:cs="Calibri"/>
                <w:color w:val="FFFFFF"/>
                <w:sz w:val="20"/>
                <w:szCs w:val="20"/>
              </w:rPr>
              <w:t>Average Number of Patients, per day of the week</w:t>
            </w:r>
          </w:p>
        </w:tc>
      </w:tr>
      <w:tr w:rsidR="001D0C77" w:rsidRPr="0016339D" w14:paraId="139B2375" w14:textId="77777777" w:rsidTr="00ED19FC">
        <w:trPr>
          <w:trHeight w:val="235"/>
        </w:trPr>
        <w:tc>
          <w:tcPr>
            <w:tcW w:w="826" w:type="dxa"/>
            <w:tcBorders>
              <w:top w:val="nil"/>
              <w:left w:val="single" w:sz="4" w:space="0" w:color="auto"/>
              <w:bottom w:val="single" w:sz="4" w:space="0" w:color="auto"/>
              <w:right w:val="single" w:sz="4" w:space="0" w:color="auto"/>
            </w:tcBorders>
            <w:shd w:val="clear" w:color="D9E1F2" w:fill="D9E1F2"/>
            <w:noWrap/>
            <w:vAlign w:val="bottom"/>
            <w:hideMark/>
          </w:tcPr>
          <w:p w14:paraId="579B5769" w14:textId="77777777" w:rsidR="001D0C77" w:rsidRPr="001D0C77" w:rsidRDefault="001D0C77" w:rsidP="001D0C77">
            <w:pPr>
              <w:spacing w:after="0" w:line="240" w:lineRule="auto"/>
              <w:rPr>
                <w:rFonts w:ascii="Calibri" w:eastAsia="Times New Roman" w:hAnsi="Calibri" w:cs="Calibri"/>
                <w:b/>
                <w:bCs/>
                <w:color w:val="000000"/>
                <w:sz w:val="20"/>
                <w:szCs w:val="20"/>
              </w:rPr>
            </w:pPr>
            <w:r w:rsidRPr="001D0C77">
              <w:rPr>
                <w:rFonts w:ascii="Calibri" w:eastAsia="Times New Roman" w:hAnsi="Calibri" w:cs="Calibri"/>
                <w:b/>
                <w:bCs/>
                <w:color w:val="000000"/>
                <w:sz w:val="20"/>
                <w:szCs w:val="20"/>
              </w:rPr>
              <w:t>Sunday</w:t>
            </w:r>
          </w:p>
        </w:tc>
        <w:tc>
          <w:tcPr>
            <w:tcW w:w="907" w:type="dxa"/>
            <w:tcBorders>
              <w:top w:val="nil"/>
              <w:left w:val="nil"/>
              <w:bottom w:val="single" w:sz="4" w:space="0" w:color="auto"/>
              <w:right w:val="single" w:sz="4" w:space="0" w:color="auto"/>
            </w:tcBorders>
            <w:shd w:val="clear" w:color="D9E1F2" w:fill="D9E1F2"/>
            <w:noWrap/>
            <w:vAlign w:val="bottom"/>
            <w:hideMark/>
          </w:tcPr>
          <w:p w14:paraId="7D753267" w14:textId="77777777" w:rsidR="001D0C77" w:rsidRPr="001D0C77" w:rsidRDefault="001D0C77" w:rsidP="001D0C77">
            <w:pPr>
              <w:spacing w:after="0" w:line="240" w:lineRule="auto"/>
              <w:rPr>
                <w:rFonts w:ascii="Calibri" w:eastAsia="Times New Roman" w:hAnsi="Calibri" w:cs="Calibri"/>
                <w:b/>
                <w:bCs/>
                <w:color w:val="000000"/>
                <w:sz w:val="20"/>
                <w:szCs w:val="20"/>
              </w:rPr>
            </w:pPr>
            <w:r w:rsidRPr="001D0C77">
              <w:rPr>
                <w:rFonts w:ascii="Calibri" w:eastAsia="Times New Roman" w:hAnsi="Calibri" w:cs="Calibri"/>
                <w:b/>
                <w:bCs/>
                <w:color w:val="000000"/>
                <w:sz w:val="20"/>
                <w:szCs w:val="20"/>
              </w:rPr>
              <w:t>Monday</w:t>
            </w:r>
          </w:p>
        </w:tc>
        <w:tc>
          <w:tcPr>
            <w:tcW w:w="904" w:type="dxa"/>
            <w:tcBorders>
              <w:top w:val="nil"/>
              <w:left w:val="nil"/>
              <w:bottom w:val="single" w:sz="4" w:space="0" w:color="auto"/>
              <w:right w:val="single" w:sz="4" w:space="0" w:color="auto"/>
            </w:tcBorders>
            <w:shd w:val="clear" w:color="D9E1F2" w:fill="D9E1F2"/>
            <w:noWrap/>
            <w:vAlign w:val="bottom"/>
            <w:hideMark/>
          </w:tcPr>
          <w:p w14:paraId="141BA2C4" w14:textId="77777777" w:rsidR="001D0C77" w:rsidRPr="001D0C77" w:rsidRDefault="001D0C77" w:rsidP="001D0C77">
            <w:pPr>
              <w:spacing w:after="0" w:line="240" w:lineRule="auto"/>
              <w:rPr>
                <w:rFonts w:ascii="Calibri" w:eastAsia="Times New Roman" w:hAnsi="Calibri" w:cs="Calibri"/>
                <w:b/>
                <w:bCs/>
                <w:color w:val="000000"/>
                <w:sz w:val="20"/>
                <w:szCs w:val="20"/>
              </w:rPr>
            </w:pPr>
            <w:r w:rsidRPr="001D0C77">
              <w:rPr>
                <w:rFonts w:ascii="Calibri" w:eastAsia="Times New Roman" w:hAnsi="Calibri" w:cs="Calibri"/>
                <w:b/>
                <w:bCs/>
                <w:color w:val="000000"/>
                <w:sz w:val="20"/>
                <w:szCs w:val="20"/>
              </w:rPr>
              <w:t>Tuesday</w:t>
            </w:r>
          </w:p>
        </w:tc>
        <w:tc>
          <w:tcPr>
            <w:tcW w:w="1194" w:type="dxa"/>
            <w:tcBorders>
              <w:top w:val="nil"/>
              <w:left w:val="nil"/>
              <w:bottom w:val="single" w:sz="4" w:space="0" w:color="auto"/>
              <w:right w:val="single" w:sz="4" w:space="0" w:color="auto"/>
            </w:tcBorders>
            <w:shd w:val="clear" w:color="D9E1F2" w:fill="D9E1F2"/>
            <w:noWrap/>
            <w:vAlign w:val="bottom"/>
            <w:hideMark/>
          </w:tcPr>
          <w:p w14:paraId="033FEABC" w14:textId="77777777" w:rsidR="001D0C77" w:rsidRPr="001D0C77" w:rsidRDefault="001D0C77" w:rsidP="001D0C77">
            <w:pPr>
              <w:spacing w:after="0" w:line="240" w:lineRule="auto"/>
              <w:rPr>
                <w:rFonts w:ascii="Calibri" w:eastAsia="Times New Roman" w:hAnsi="Calibri" w:cs="Calibri"/>
                <w:b/>
                <w:bCs/>
                <w:color w:val="000000"/>
                <w:sz w:val="20"/>
                <w:szCs w:val="20"/>
              </w:rPr>
            </w:pPr>
            <w:r w:rsidRPr="001D0C77">
              <w:rPr>
                <w:rFonts w:ascii="Calibri" w:eastAsia="Times New Roman" w:hAnsi="Calibri" w:cs="Calibri"/>
                <w:b/>
                <w:bCs/>
                <w:color w:val="000000"/>
                <w:sz w:val="20"/>
                <w:szCs w:val="20"/>
              </w:rPr>
              <w:t>Wednesday</w:t>
            </w:r>
          </w:p>
        </w:tc>
        <w:tc>
          <w:tcPr>
            <w:tcW w:w="982" w:type="dxa"/>
            <w:tcBorders>
              <w:top w:val="nil"/>
              <w:left w:val="nil"/>
              <w:bottom w:val="single" w:sz="4" w:space="0" w:color="auto"/>
              <w:right w:val="single" w:sz="4" w:space="0" w:color="auto"/>
            </w:tcBorders>
            <w:shd w:val="clear" w:color="D9E1F2" w:fill="D9E1F2"/>
            <w:noWrap/>
            <w:vAlign w:val="bottom"/>
            <w:hideMark/>
          </w:tcPr>
          <w:p w14:paraId="461CE43F" w14:textId="77777777" w:rsidR="001D0C77" w:rsidRPr="001D0C77" w:rsidRDefault="001D0C77" w:rsidP="001D0C77">
            <w:pPr>
              <w:spacing w:after="0" w:line="240" w:lineRule="auto"/>
              <w:rPr>
                <w:rFonts w:ascii="Calibri" w:eastAsia="Times New Roman" w:hAnsi="Calibri" w:cs="Calibri"/>
                <w:b/>
                <w:bCs/>
                <w:color w:val="000000"/>
                <w:sz w:val="20"/>
                <w:szCs w:val="20"/>
              </w:rPr>
            </w:pPr>
            <w:r w:rsidRPr="001D0C77">
              <w:rPr>
                <w:rFonts w:ascii="Calibri" w:eastAsia="Times New Roman" w:hAnsi="Calibri" w:cs="Calibri"/>
                <w:b/>
                <w:bCs/>
                <w:color w:val="000000"/>
                <w:sz w:val="20"/>
                <w:szCs w:val="20"/>
              </w:rPr>
              <w:t>Thursday</w:t>
            </w:r>
          </w:p>
        </w:tc>
        <w:tc>
          <w:tcPr>
            <w:tcW w:w="729" w:type="dxa"/>
            <w:tcBorders>
              <w:top w:val="nil"/>
              <w:left w:val="nil"/>
              <w:bottom w:val="single" w:sz="4" w:space="0" w:color="auto"/>
              <w:right w:val="single" w:sz="4" w:space="0" w:color="auto"/>
            </w:tcBorders>
            <w:shd w:val="clear" w:color="D9E1F2" w:fill="D9E1F2"/>
            <w:noWrap/>
            <w:vAlign w:val="bottom"/>
            <w:hideMark/>
          </w:tcPr>
          <w:p w14:paraId="5D6D1656" w14:textId="77777777" w:rsidR="001D0C77" w:rsidRPr="001D0C77" w:rsidRDefault="001D0C77" w:rsidP="001D0C77">
            <w:pPr>
              <w:spacing w:after="0" w:line="240" w:lineRule="auto"/>
              <w:rPr>
                <w:rFonts w:ascii="Calibri" w:eastAsia="Times New Roman" w:hAnsi="Calibri" w:cs="Calibri"/>
                <w:b/>
                <w:bCs/>
                <w:color w:val="000000"/>
                <w:sz w:val="20"/>
                <w:szCs w:val="20"/>
              </w:rPr>
            </w:pPr>
            <w:r w:rsidRPr="001D0C77">
              <w:rPr>
                <w:rFonts w:ascii="Calibri" w:eastAsia="Times New Roman" w:hAnsi="Calibri" w:cs="Calibri"/>
                <w:b/>
                <w:bCs/>
                <w:color w:val="000000"/>
                <w:sz w:val="20"/>
                <w:szCs w:val="20"/>
              </w:rPr>
              <w:t>Friday</w:t>
            </w:r>
          </w:p>
        </w:tc>
        <w:tc>
          <w:tcPr>
            <w:tcW w:w="958" w:type="dxa"/>
            <w:tcBorders>
              <w:top w:val="nil"/>
              <w:left w:val="nil"/>
              <w:bottom w:val="single" w:sz="4" w:space="0" w:color="auto"/>
              <w:right w:val="single" w:sz="4" w:space="0" w:color="auto"/>
            </w:tcBorders>
            <w:shd w:val="clear" w:color="D9E1F2" w:fill="D9E1F2"/>
            <w:noWrap/>
            <w:vAlign w:val="bottom"/>
            <w:hideMark/>
          </w:tcPr>
          <w:p w14:paraId="3CFEBCBB" w14:textId="77777777" w:rsidR="001D0C77" w:rsidRPr="001D0C77" w:rsidRDefault="001D0C77" w:rsidP="001D0C77">
            <w:pPr>
              <w:spacing w:after="0" w:line="240" w:lineRule="auto"/>
              <w:rPr>
                <w:rFonts w:ascii="Calibri" w:eastAsia="Times New Roman" w:hAnsi="Calibri" w:cs="Calibri"/>
                <w:b/>
                <w:bCs/>
                <w:color w:val="000000"/>
                <w:sz w:val="20"/>
                <w:szCs w:val="20"/>
              </w:rPr>
            </w:pPr>
            <w:r w:rsidRPr="001D0C77">
              <w:rPr>
                <w:rFonts w:ascii="Calibri" w:eastAsia="Times New Roman" w:hAnsi="Calibri" w:cs="Calibri"/>
                <w:b/>
                <w:bCs/>
                <w:color w:val="000000"/>
                <w:sz w:val="20"/>
                <w:szCs w:val="20"/>
              </w:rPr>
              <w:t>Saturday</w:t>
            </w:r>
          </w:p>
        </w:tc>
      </w:tr>
      <w:tr w:rsidR="0016339D" w:rsidRPr="001D0C77" w14:paraId="4A5ADF52" w14:textId="77777777" w:rsidTr="00ED19FC">
        <w:trPr>
          <w:trHeight w:val="235"/>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14:paraId="41AC0AF5" w14:textId="77777777" w:rsidR="001D0C77" w:rsidRPr="001D0C77" w:rsidRDefault="001D0C77" w:rsidP="001D0C77">
            <w:pPr>
              <w:spacing w:after="0" w:line="240" w:lineRule="auto"/>
              <w:jc w:val="right"/>
              <w:rPr>
                <w:rFonts w:ascii="Calibri" w:eastAsia="Times New Roman" w:hAnsi="Calibri" w:cs="Calibri"/>
                <w:color w:val="000000"/>
                <w:sz w:val="20"/>
                <w:szCs w:val="20"/>
              </w:rPr>
            </w:pPr>
            <w:r w:rsidRPr="001D0C77">
              <w:rPr>
                <w:rFonts w:ascii="Calibri" w:eastAsia="Times New Roman" w:hAnsi="Calibri" w:cs="Calibri"/>
                <w:color w:val="000000"/>
                <w:sz w:val="20"/>
                <w:szCs w:val="20"/>
              </w:rPr>
              <w:t>140</w:t>
            </w:r>
          </w:p>
        </w:tc>
        <w:tc>
          <w:tcPr>
            <w:tcW w:w="907" w:type="dxa"/>
            <w:tcBorders>
              <w:top w:val="nil"/>
              <w:left w:val="nil"/>
              <w:bottom w:val="single" w:sz="4" w:space="0" w:color="auto"/>
              <w:right w:val="single" w:sz="4" w:space="0" w:color="auto"/>
            </w:tcBorders>
            <w:shd w:val="clear" w:color="auto" w:fill="auto"/>
            <w:noWrap/>
            <w:vAlign w:val="bottom"/>
            <w:hideMark/>
          </w:tcPr>
          <w:p w14:paraId="002D2F7A" w14:textId="77777777" w:rsidR="001D0C77" w:rsidRPr="001D0C77" w:rsidRDefault="001D0C77" w:rsidP="001D0C77">
            <w:pPr>
              <w:spacing w:after="0" w:line="240" w:lineRule="auto"/>
              <w:jc w:val="right"/>
              <w:rPr>
                <w:rFonts w:ascii="Calibri" w:eastAsia="Times New Roman" w:hAnsi="Calibri" w:cs="Calibri"/>
                <w:color w:val="000000"/>
                <w:sz w:val="20"/>
                <w:szCs w:val="20"/>
              </w:rPr>
            </w:pPr>
            <w:r w:rsidRPr="001D0C77">
              <w:rPr>
                <w:rFonts w:ascii="Calibri" w:eastAsia="Times New Roman" w:hAnsi="Calibri" w:cs="Calibri"/>
                <w:color w:val="000000"/>
                <w:sz w:val="20"/>
                <w:szCs w:val="20"/>
              </w:rPr>
              <w:t>147</w:t>
            </w:r>
          </w:p>
        </w:tc>
        <w:tc>
          <w:tcPr>
            <w:tcW w:w="904" w:type="dxa"/>
            <w:tcBorders>
              <w:top w:val="nil"/>
              <w:left w:val="nil"/>
              <w:bottom w:val="single" w:sz="4" w:space="0" w:color="auto"/>
              <w:right w:val="single" w:sz="4" w:space="0" w:color="auto"/>
            </w:tcBorders>
            <w:shd w:val="clear" w:color="auto" w:fill="auto"/>
            <w:noWrap/>
            <w:vAlign w:val="bottom"/>
            <w:hideMark/>
          </w:tcPr>
          <w:p w14:paraId="6082FFF5" w14:textId="77777777" w:rsidR="001D0C77" w:rsidRPr="001D0C77" w:rsidRDefault="001D0C77" w:rsidP="001D0C77">
            <w:pPr>
              <w:spacing w:after="0" w:line="240" w:lineRule="auto"/>
              <w:jc w:val="right"/>
              <w:rPr>
                <w:rFonts w:ascii="Calibri" w:eastAsia="Times New Roman" w:hAnsi="Calibri" w:cs="Calibri"/>
                <w:color w:val="000000"/>
                <w:sz w:val="20"/>
                <w:szCs w:val="20"/>
              </w:rPr>
            </w:pPr>
            <w:r w:rsidRPr="001D0C77">
              <w:rPr>
                <w:rFonts w:ascii="Calibri" w:eastAsia="Times New Roman" w:hAnsi="Calibri" w:cs="Calibri"/>
                <w:color w:val="000000"/>
                <w:sz w:val="20"/>
                <w:szCs w:val="20"/>
              </w:rPr>
              <w:t>144</w:t>
            </w:r>
          </w:p>
        </w:tc>
        <w:tc>
          <w:tcPr>
            <w:tcW w:w="1194" w:type="dxa"/>
            <w:tcBorders>
              <w:top w:val="nil"/>
              <w:left w:val="nil"/>
              <w:bottom w:val="single" w:sz="4" w:space="0" w:color="auto"/>
              <w:right w:val="single" w:sz="4" w:space="0" w:color="auto"/>
            </w:tcBorders>
            <w:shd w:val="clear" w:color="auto" w:fill="auto"/>
            <w:noWrap/>
            <w:vAlign w:val="bottom"/>
            <w:hideMark/>
          </w:tcPr>
          <w:p w14:paraId="1CA25364" w14:textId="77777777" w:rsidR="001D0C77" w:rsidRPr="001D0C77" w:rsidRDefault="001D0C77" w:rsidP="001D0C77">
            <w:pPr>
              <w:spacing w:after="0" w:line="240" w:lineRule="auto"/>
              <w:jc w:val="right"/>
              <w:rPr>
                <w:rFonts w:ascii="Calibri" w:eastAsia="Times New Roman" w:hAnsi="Calibri" w:cs="Calibri"/>
                <w:color w:val="000000"/>
                <w:sz w:val="20"/>
                <w:szCs w:val="20"/>
              </w:rPr>
            </w:pPr>
            <w:r w:rsidRPr="001D0C77">
              <w:rPr>
                <w:rFonts w:ascii="Calibri" w:eastAsia="Times New Roman" w:hAnsi="Calibri" w:cs="Calibri"/>
                <w:color w:val="000000"/>
                <w:sz w:val="20"/>
                <w:szCs w:val="20"/>
              </w:rPr>
              <w:t>150</w:t>
            </w:r>
          </w:p>
        </w:tc>
        <w:tc>
          <w:tcPr>
            <w:tcW w:w="982" w:type="dxa"/>
            <w:tcBorders>
              <w:top w:val="nil"/>
              <w:left w:val="nil"/>
              <w:bottom w:val="single" w:sz="4" w:space="0" w:color="auto"/>
              <w:right w:val="single" w:sz="4" w:space="0" w:color="auto"/>
            </w:tcBorders>
            <w:shd w:val="clear" w:color="auto" w:fill="auto"/>
            <w:noWrap/>
            <w:vAlign w:val="bottom"/>
            <w:hideMark/>
          </w:tcPr>
          <w:p w14:paraId="1A65EF15" w14:textId="77777777" w:rsidR="001D0C77" w:rsidRPr="001D0C77" w:rsidRDefault="001D0C77" w:rsidP="001D0C77">
            <w:pPr>
              <w:spacing w:after="0" w:line="240" w:lineRule="auto"/>
              <w:jc w:val="right"/>
              <w:rPr>
                <w:rFonts w:ascii="Calibri" w:eastAsia="Times New Roman" w:hAnsi="Calibri" w:cs="Calibri"/>
                <w:color w:val="000000"/>
                <w:sz w:val="20"/>
                <w:szCs w:val="20"/>
              </w:rPr>
            </w:pPr>
            <w:r w:rsidRPr="001D0C77">
              <w:rPr>
                <w:rFonts w:ascii="Calibri" w:eastAsia="Times New Roman" w:hAnsi="Calibri" w:cs="Calibri"/>
                <w:color w:val="000000"/>
                <w:sz w:val="20"/>
                <w:szCs w:val="20"/>
              </w:rPr>
              <w:t>157</w:t>
            </w:r>
          </w:p>
        </w:tc>
        <w:tc>
          <w:tcPr>
            <w:tcW w:w="729" w:type="dxa"/>
            <w:tcBorders>
              <w:top w:val="nil"/>
              <w:left w:val="nil"/>
              <w:bottom w:val="single" w:sz="4" w:space="0" w:color="auto"/>
              <w:right w:val="single" w:sz="4" w:space="0" w:color="auto"/>
            </w:tcBorders>
            <w:shd w:val="clear" w:color="auto" w:fill="auto"/>
            <w:noWrap/>
            <w:vAlign w:val="bottom"/>
            <w:hideMark/>
          </w:tcPr>
          <w:p w14:paraId="5391C49B" w14:textId="77777777" w:rsidR="001D0C77" w:rsidRPr="001D0C77" w:rsidRDefault="001D0C77" w:rsidP="001D0C77">
            <w:pPr>
              <w:spacing w:after="0" w:line="240" w:lineRule="auto"/>
              <w:jc w:val="right"/>
              <w:rPr>
                <w:rFonts w:ascii="Calibri" w:eastAsia="Times New Roman" w:hAnsi="Calibri" w:cs="Calibri"/>
                <w:color w:val="000000"/>
                <w:sz w:val="20"/>
                <w:szCs w:val="20"/>
              </w:rPr>
            </w:pPr>
            <w:r w:rsidRPr="001D0C77">
              <w:rPr>
                <w:rFonts w:ascii="Calibri" w:eastAsia="Times New Roman" w:hAnsi="Calibri" w:cs="Calibri"/>
                <w:color w:val="000000"/>
                <w:sz w:val="20"/>
                <w:szCs w:val="20"/>
              </w:rPr>
              <w:t>158</w:t>
            </w:r>
          </w:p>
        </w:tc>
        <w:tc>
          <w:tcPr>
            <w:tcW w:w="958" w:type="dxa"/>
            <w:tcBorders>
              <w:top w:val="nil"/>
              <w:left w:val="nil"/>
              <w:bottom w:val="single" w:sz="4" w:space="0" w:color="auto"/>
              <w:right w:val="single" w:sz="4" w:space="0" w:color="auto"/>
            </w:tcBorders>
            <w:shd w:val="clear" w:color="auto" w:fill="auto"/>
            <w:noWrap/>
            <w:vAlign w:val="bottom"/>
            <w:hideMark/>
          </w:tcPr>
          <w:p w14:paraId="1A304F32" w14:textId="77777777" w:rsidR="001D0C77" w:rsidRPr="001D0C77" w:rsidRDefault="001D0C77" w:rsidP="001D0C77">
            <w:pPr>
              <w:spacing w:after="0" w:line="240" w:lineRule="auto"/>
              <w:jc w:val="right"/>
              <w:rPr>
                <w:rFonts w:ascii="Calibri" w:eastAsia="Times New Roman" w:hAnsi="Calibri" w:cs="Calibri"/>
                <w:color w:val="000000"/>
                <w:sz w:val="20"/>
                <w:szCs w:val="20"/>
              </w:rPr>
            </w:pPr>
            <w:r w:rsidRPr="001D0C77">
              <w:rPr>
                <w:rFonts w:ascii="Calibri" w:eastAsia="Times New Roman" w:hAnsi="Calibri" w:cs="Calibri"/>
                <w:color w:val="000000"/>
                <w:sz w:val="20"/>
                <w:szCs w:val="20"/>
              </w:rPr>
              <w:t>142</w:t>
            </w:r>
          </w:p>
        </w:tc>
      </w:tr>
    </w:tbl>
    <w:p w14:paraId="582B0202" w14:textId="4E57EDD9" w:rsidR="00B32BCD" w:rsidRDefault="00ED19FC" w:rsidP="008D4C59">
      <w:pPr>
        <w:pStyle w:val="ListParagraph"/>
        <w:ind w:left="462"/>
        <w:jc w:val="both"/>
      </w:pPr>
      <w:r>
        <w:lastRenderedPageBreak/>
        <w:t>Overall Average: 148.38</w:t>
      </w:r>
    </w:p>
    <w:p w14:paraId="540FBB2F" w14:textId="77777777" w:rsidR="00ED19FC" w:rsidRDefault="00ED19FC" w:rsidP="008D4C59">
      <w:pPr>
        <w:pStyle w:val="ListParagraph"/>
        <w:ind w:left="462"/>
        <w:jc w:val="both"/>
      </w:pPr>
    </w:p>
    <w:p w14:paraId="3DC84F81" w14:textId="464AC7B0" w:rsidR="0048504E" w:rsidRDefault="006B5D36" w:rsidP="008D4C59">
      <w:pPr>
        <w:pStyle w:val="ListParagraph"/>
        <w:ind w:left="462"/>
        <w:jc w:val="both"/>
      </w:pPr>
      <w:r>
        <w:rPr>
          <w:noProof/>
        </w:rPr>
        <w:drawing>
          <wp:inline distT="0" distB="0" distL="0" distR="0" wp14:anchorId="3DDB938A" wp14:editId="03265E32">
            <wp:extent cx="4399887" cy="2684984"/>
            <wp:effectExtent l="0" t="0" r="1270" b="1270"/>
            <wp:docPr id="6" name="Chart 6">
              <a:extLst xmlns:a="http://schemas.openxmlformats.org/drawingml/2006/main">
                <a:ext uri="{FF2B5EF4-FFF2-40B4-BE49-F238E27FC236}">
                  <a16:creationId xmlns:a16="http://schemas.microsoft.com/office/drawing/2014/main" id="{1827FA82-9947-4A44-91F5-151F16FD96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ECD03C1" w14:textId="77777777" w:rsidR="006B5D36" w:rsidRDefault="006B5D36" w:rsidP="008D4C59">
      <w:pPr>
        <w:pStyle w:val="ListParagraph"/>
        <w:ind w:left="462"/>
        <w:jc w:val="both"/>
      </w:pPr>
    </w:p>
    <w:p w14:paraId="5C6123AB" w14:textId="6CD06AF8" w:rsidR="006B5D36" w:rsidRDefault="00BE292A" w:rsidP="008D4C59">
      <w:pPr>
        <w:pStyle w:val="ListParagraph"/>
        <w:ind w:left="462"/>
        <w:jc w:val="both"/>
      </w:pPr>
      <w:r>
        <w:t>The day-of-week data is showing</w:t>
      </w:r>
      <w:r w:rsidR="00C7655B">
        <w:t xml:space="preserve"> </w:t>
      </w:r>
      <w:r>
        <w:t>important seasonality information here.</w:t>
      </w:r>
      <w:r w:rsidR="00296E5D">
        <w:t xml:space="preserve"> </w:t>
      </w:r>
      <w:r w:rsidR="00B67B28">
        <w:t>On</w:t>
      </w:r>
      <w:r w:rsidR="00296E5D">
        <w:t xml:space="preserve"> average, the ED have most of the patients on Thursday and Friday, and less patients </w:t>
      </w:r>
      <w:r w:rsidR="006E0C54">
        <w:t>on Saturday and Sunday, per week. This is aligned with the forecast analysis results.</w:t>
      </w:r>
    </w:p>
    <w:p w14:paraId="53896AA5" w14:textId="77777777" w:rsidR="00C7655B" w:rsidRDefault="00C7655B" w:rsidP="008D4C59">
      <w:pPr>
        <w:pStyle w:val="ListParagraph"/>
        <w:ind w:left="462"/>
        <w:jc w:val="both"/>
      </w:pPr>
    </w:p>
    <w:p w14:paraId="3ACB737D" w14:textId="29D9F6C5" w:rsidR="004E23FE" w:rsidRDefault="004E23FE" w:rsidP="008D4C59">
      <w:pPr>
        <w:pStyle w:val="ListParagraph"/>
        <w:ind w:left="462"/>
        <w:jc w:val="both"/>
      </w:pPr>
      <w:r>
        <w:t>T</w:t>
      </w:r>
      <w:r w:rsidR="00395FE7">
        <w:t xml:space="preserve">he </w:t>
      </w:r>
      <w:r w:rsidR="00782137">
        <w:t>monthly average</w:t>
      </w:r>
      <w:r w:rsidR="00645D0F">
        <w:t>s</w:t>
      </w:r>
      <w:r w:rsidR="00782137">
        <w:t xml:space="preserve"> w</w:t>
      </w:r>
      <w:r w:rsidR="00645D0F">
        <w:t>ere</w:t>
      </w:r>
      <w:r w:rsidR="00782137">
        <w:t xml:space="preserve"> obtained </w:t>
      </w:r>
      <w:r w:rsidR="00645D0F">
        <w:t>by computing each month mean</w:t>
      </w:r>
      <w:r w:rsidR="00B67B28">
        <w:t>. The results are shown in the table and chart below.</w:t>
      </w:r>
    </w:p>
    <w:tbl>
      <w:tblPr>
        <w:tblW w:w="4363" w:type="dxa"/>
        <w:tblInd w:w="607" w:type="dxa"/>
        <w:tblLook w:val="04A0" w:firstRow="1" w:lastRow="0" w:firstColumn="1" w:lastColumn="0" w:noHBand="0" w:noVBand="1"/>
      </w:tblPr>
      <w:tblGrid>
        <w:gridCol w:w="1037"/>
        <w:gridCol w:w="1191"/>
        <w:gridCol w:w="869"/>
        <w:gridCol w:w="656"/>
        <w:gridCol w:w="610"/>
      </w:tblGrid>
      <w:tr w:rsidR="00B55C29" w:rsidRPr="00B55C29" w14:paraId="58118F12" w14:textId="77777777" w:rsidTr="0016339D">
        <w:trPr>
          <w:trHeight w:val="241"/>
        </w:trPr>
        <w:tc>
          <w:tcPr>
            <w:tcW w:w="4363" w:type="dxa"/>
            <w:gridSpan w:val="5"/>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25AF7B15" w14:textId="77777777" w:rsidR="00B55C29" w:rsidRPr="00B55C29" w:rsidRDefault="00B55C29" w:rsidP="00B55C29">
            <w:pPr>
              <w:spacing w:after="0" w:line="240" w:lineRule="auto"/>
              <w:jc w:val="center"/>
              <w:rPr>
                <w:rFonts w:ascii="Calibri" w:eastAsia="Times New Roman" w:hAnsi="Calibri" w:cs="Calibri"/>
                <w:color w:val="FFFFFF"/>
                <w:sz w:val="20"/>
                <w:szCs w:val="20"/>
              </w:rPr>
            </w:pPr>
            <w:r w:rsidRPr="00B55C29">
              <w:rPr>
                <w:rFonts w:ascii="Calibri" w:eastAsia="Times New Roman" w:hAnsi="Calibri" w:cs="Calibri"/>
                <w:color w:val="FFFFFF"/>
                <w:sz w:val="20"/>
                <w:szCs w:val="20"/>
              </w:rPr>
              <w:t>Average Number of Patients, per day of the week</w:t>
            </w:r>
          </w:p>
        </w:tc>
      </w:tr>
      <w:tr w:rsidR="00B55C29" w:rsidRPr="00B55C29" w14:paraId="74B0113E" w14:textId="77777777" w:rsidTr="0016339D">
        <w:trPr>
          <w:trHeight w:val="241"/>
        </w:trPr>
        <w:tc>
          <w:tcPr>
            <w:tcW w:w="1037" w:type="dxa"/>
            <w:tcBorders>
              <w:top w:val="nil"/>
              <w:left w:val="single" w:sz="4" w:space="0" w:color="auto"/>
              <w:bottom w:val="single" w:sz="4" w:space="0" w:color="auto"/>
              <w:right w:val="single" w:sz="4" w:space="0" w:color="auto"/>
            </w:tcBorders>
            <w:shd w:val="clear" w:color="auto" w:fill="auto"/>
            <w:noWrap/>
            <w:vAlign w:val="bottom"/>
            <w:hideMark/>
          </w:tcPr>
          <w:p w14:paraId="34AA9974" w14:textId="77777777" w:rsidR="00B55C29" w:rsidRPr="00B55C29" w:rsidRDefault="00B55C29" w:rsidP="00B55C29">
            <w:pPr>
              <w:spacing w:after="0" w:line="240" w:lineRule="auto"/>
              <w:jc w:val="center"/>
              <w:rPr>
                <w:rFonts w:ascii="Calibri" w:eastAsia="Times New Roman" w:hAnsi="Calibri" w:cs="Calibri"/>
                <w:b/>
                <w:bCs/>
                <w:color w:val="000000"/>
                <w:sz w:val="20"/>
                <w:szCs w:val="20"/>
              </w:rPr>
            </w:pPr>
            <w:r w:rsidRPr="00B55C29">
              <w:rPr>
                <w:rFonts w:ascii="Calibri" w:eastAsia="Times New Roman" w:hAnsi="Calibri" w:cs="Calibri"/>
                <w:b/>
                <w:bCs/>
                <w:color w:val="000000"/>
                <w:sz w:val="20"/>
                <w:szCs w:val="20"/>
              </w:rPr>
              <w:t>January</w:t>
            </w:r>
          </w:p>
        </w:tc>
        <w:tc>
          <w:tcPr>
            <w:tcW w:w="1191" w:type="dxa"/>
            <w:tcBorders>
              <w:top w:val="nil"/>
              <w:left w:val="nil"/>
              <w:bottom w:val="single" w:sz="4" w:space="0" w:color="auto"/>
              <w:right w:val="single" w:sz="4" w:space="0" w:color="auto"/>
            </w:tcBorders>
            <w:shd w:val="clear" w:color="auto" w:fill="auto"/>
            <w:noWrap/>
            <w:vAlign w:val="bottom"/>
            <w:hideMark/>
          </w:tcPr>
          <w:p w14:paraId="0FCDD0E8" w14:textId="77777777" w:rsidR="00B55C29" w:rsidRPr="00B55C29" w:rsidRDefault="00B55C29" w:rsidP="00B55C29">
            <w:pPr>
              <w:spacing w:after="0" w:line="240" w:lineRule="auto"/>
              <w:jc w:val="center"/>
              <w:rPr>
                <w:rFonts w:ascii="Calibri" w:eastAsia="Times New Roman" w:hAnsi="Calibri" w:cs="Calibri"/>
                <w:b/>
                <w:bCs/>
                <w:color w:val="000000"/>
                <w:sz w:val="20"/>
                <w:szCs w:val="20"/>
              </w:rPr>
            </w:pPr>
            <w:r w:rsidRPr="00B55C29">
              <w:rPr>
                <w:rFonts w:ascii="Calibri" w:eastAsia="Times New Roman" w:hAnsi="Calibri" w:cs="Calibri"/>
                <w:b/>
                <w:bCs/>
                <w:color w:val="000000"/>
                <w:sz w:val="20"/>
                <w:szCs w:val="20"/>
              </w:rPr>
              <w:t>February</w:t>
            </w:r>
          </w:p>
        </w:tc>
        <w:tc>
          <w:tcPr>
            <w:tcW w:w="869" w:type="dxa"/>
            <w:tcBorders>
              <w:top w:val="nil"/>
              <w:left w:val="nil"/>
              <w:bottom w:val="single" w:sz="4" w:space="0" w:color="auto"/>
              <w:right w:val="single" w:sz="4" w:space="0" w:color="auto"/>
            </w:tcBorders>
            <w:shd w:val="clear" w:color="auto" w:fill="auto"/>
            <w:noWrap/>
            <w:vAlign w:val="bottom"/>
            <w:hideMark/>
          </w:tcPr>
          <w:p w14:paraId="65D41EFC" w14:textId="77777777" w:rsidR="00B55C29" w:rsidRPr="00B55C29" w:rsidRDefault="00B55C29" w:rsidP="00B55C29">
            <w:pPr>
              <w:spacing w:after="0" w:line="240" w:lineRule="auto"/>
              <w:jc w:val="center"/>
              <w:rPr>
                <w:rFonts w:ascii="Calibri" w:eastAsia="Times New Roman" w:hAnsi="Calibri" w:cs="Calibri"/>
                <w:b/>
                <w:bCs/>
                <w:color w:val="000000"/>
                <w:sz w:val="20"/>
                <w:szCs w:val="20"/>
              </w:rPr>
            </w:pPr>
            <w:r w:rsidRPr="00B55C29">
              <w:rPr>
                <w:rFonts w:ascii="Calibri" w:eastAsia="Times New Roman" w:hAnsi="Calibri" w:cs="Calibri"/>
                <w:b/>
                <w:bCs/>
                <w:color w:val="000000"/>
                <w:sz w:val="20"/>
                <w:szCs w:val="20"/>
              </w:rPr>
              <w:t>March</w:t>
            </w:r>
          </w:p>
        </w:tc>
        <w:tc>
          <w:tcPr>
            <w:tcW w:w="656" w:type="dxa"/>
            <w:tcBorders>
              <w:top w:val="nil"/>
              <w:left w:val="nil"/>
              <w:bottom w:val="single" w:sz="4" w:space="0" w:color="auto"/>
              <w:right w:val="single" w:sz="4" w:space="0" w:color="auto"/>
            </w:tcBorders>
            <w:shd w:val="clear" w:color="auto" w:fill="auto"/>
            <w:noWrap/>
            <w:vAlign w:val="bottom"/>
            <w:hideMark/>
          </w:tcPr>
          <w:p w14:paraId="15B5870F" w14:textId="77777777" w:rsidR="00B55C29" w:rsidRPr="00B55C29" w:rsidRDefault="00B55C29" w:rsidP="00B55C29">
            <w:pPr>
              <w:spacing w:after="0" w:line="240" w:lineRule="auto"/>
              <w:jc w:val="center"/>
              <w:rPr>
                <w:rFonts w:ascii="Calibri" w:eastAsia="Times New Roman" w:hAnsi="Calibri" w:cs="Calibri"/>
                <w:b/>
                <w:bCs/>
                <w:color w:val="000000"/>
                <w:sz w:val="20"/>
                <w:szCs w:val="20"/>
              </w:rPr>
            </w:pPr>
            <w:r w:rsidRPr="00B55C29">
              <w:rPr>
                <w:rFonts w:ascii="Calibri" w:eastAsia="Times New Roman" w:hAnsi="Calibri" w:cs="Calibri"/>
                <w:b/>
                <w:bCs/>
                <w:color w:val="000000"/>
                <w:sz w:val="20"/>
                <w:szCs w:val="20"/>
              </w:rPr>
              <w:t>April</w:t>
            </w:r>
          </w:p>
        </w:tc>
        <w:tc>
          <w:tcPr>
            <w:tcW w:w="609" w:type="dxa"/>
            <w:tcBorders>
              <w:top w:val="nil"/>
              <w:left w:val="nil"/>
              <w:bottom w:val="single" w:sz="4" w:space="0" w:color="auto"/>
              <w:right w:val="single" w:sz="4" w:space="0" w:color="auto"/>
            </w:tcBorders>
            <w:shd w:val="clear" w:color="auto" w:fill="auto"/>
            <w:noWrap/>
            <w:vAlign w:val="bottom"/>
            <w:hideMark/>
          </w:tcPr>
          <w:p w14:paraId="700B184C" w14:textId="77777777" w:rsidR="00B55C29" w:rsidRPr="00B55C29" w:rsidRDefault="00B55C29" w:rsidP="00B55C29">
            <w:pPr>
              <w:spacing w:after="0" w:line="240" w:lineRule="auto"/>
              <w:jc w:val="center"/>
              <w:rPr>
                <w:rFonts w:ascii="Calibri" w:eastAsia="Times New Roman" w:hAnsi="Calibri" w:cs="Calibri"/>
                <w:b/>
                <w:bCs/>
                <w:color w:val="000000"/>
                <w:sz w:val="20"/>
                <w:szCs w:val="20"/>
              </w:rPr>
            </w:pPr>
            <w:r w:rsidRPr="00B55C29">
              <w:rPr>
                <w:rFonts w:ascii="Calibri" w:eastAsia="Times New Roman" w:hAnsi="Calibri" w:cs="Calibri"/>
                <w:b/>
                <w:bCs/>
                <w:color w:val="000000"/>
                <w:sz w:val="20"/>
                <w:szCs w:val="20"/>
              </w:rPr>
              <w:t>May</w:t>
            </w:r>
          </w:p>
        </w:tc>
      </w:tr>
      <w:tr w:rsidR="00B55C29" w:rsidRPr="00B55C29" w14:paraId="27B126E9" w14:textId="77777777" w:rsidTr="0016339D">
        <w:trPr>
          <w:trHeight w:val="241"/>
        </w:trPr>
        <w:tc>
          <w:tcPr>
            <w:tcW w:w="1037" w:type="dxa"/>
            <w:tcBorders>
              <w:top w:val="nil"/>
              <w:left w:val="single" w:sz="4" w:space="0" w:color="auto"/>
              <w:bottom w:val="single" w:sz="4" w:space="0" w:color="auto"/>
              <w:right w:val="single" w:sz="4" w:space="0" w:color="auto"/>
            </w:tcBorders>
            <w:shd w:val="clear" w:color="auto" w:fill="auto"/>
            <w:noWrap/>
            <w:vAlign w:val="bottom"/>
            <w:hideMark/>
          </w:tcPr>
          <w:p w14:paraId="21927E9F" w14:textId="77777777" w:rsidR="00B55C29" w:rsidRPr="00B55C29" w:rsidRDefault="00B55C29" w:rsidP="00B55C29">
            <w:pPr>
              <w:spacing w:after="0" w:line="240" w:lineRule="auto"/>
              <w:jc w:val="right"/>
              <w:rPr>
                <w:rFonts w:ascii="Calibri" w:eastAsia="Times New Roman" w:hAnsi="Calibri" w:cs="Calibri"/>
                <w:color w:val="000000"/>
                <w:sz w:val="20"/>
                <w:szCs w:val="20"/>
              </w:rPr>
            </w:pPr>
            <w:r w:rsidRPr="00B55C29">
              <w:rPr>
                <w:rFonts w:ascii="Calibri" w:eastAsia="Times New Roman" w:hAnsi="Calibri" w:cs="Calibri"/>
                <w:color w:val="000000"/>
                <w:sz w:val="20"/>
                <w:szCs w:val="20"/>
              </w:rPr>
              <w:t>158</w:t>
            </w:r>
          </w:p>
        </w:tc>
        <w:tc>
          <w:tcPr>
            <w:tcW w:w="1191" w:type="dxa"/>
            <w:tcBorders>
              <w:top w:val="nil"/>
              <w:left w:val="nil"/>
              <w:bottom w:val="single" w:sz="4" w:space="0" w:color="auto"/>
              <w:right w:val="single" w:sz="4" w:space="0" w:color="auto"/>
            </w:tcBorders>
            <w:shd w:val="clear" w:color="auto" w:fill="auto"/>
            <w:noWrap/>
            <w:vAlign w:val="bottom"/>
            <w:hideMark/>
          </w:tcPr>
          <w:p w14:paraId="0C10606C" w14:textId="77777777" w:rsidR="00B55C29" w:rsidRPr="00B55C29" w:rsidRDefault="00B55C29" w:rsidP="00B55C29">
            <w:pPr>
              <w:spacing w:after="0" w:line="240" w:lineRule="auto"/>
              <w:jc w:val="right"/>
              <w:rPr>
                <w:rFonts w:ascii="Calibri" w:eastAsia="Times New Roman" w:hAnsi="Calibri" w:cs="Calibri"/>
                <w:color w:val="000000"/>
                <w:sz w:val="20"/>
                <w:szCs w:val="20"/>
              </w:rPr>
            </w:pPr>
            <w:r w:rsidRPr="00B55C29">
              <w:rPr>
                <w:rFonts w:ascii="Calibri" w:eastAsia="Times New Roman" w:hAnsi="Calibri" w:cs="Calibri"/>
                <w:color w:val="000000"/>
                <w:sz w:val="20"/>
                <w:szCs w:val="20"/>
              </w:rPr>
              <w:t>154</w:t>
            </w:r>
          </w:p>
        </w:tc>
        <w:tc>
          <w:tcPr>
            <w:tcW w:w="869" w:type="dxa"/>
            <w:tcBorders>
              <w:top w:val="nil"/>
              <w:left w:val="nil"/>
              <w:bottom w:val="single" w:sz="4" w:space="0" w:color="auto"/>
              <w:right w:val="single" w:sz="4" w:space="0" w:color="auto"/>
            </w:tcBorders>
            <w:shd w:val="clear" w:color="auto" w:fill="auto"/>
            <w:noWrap/>
            <w:vAlign w:val="bottom"/>
            <w:hideMark/>
          </w:tcPr>
          <w:p w14:paraId="6B4FCDB9" w14:textId="77777777" w:rsidR="00B55C29" w:rsidRPr="00B55C29" w:rsidRDefault="00B55C29" w:rsidP="00B55C29">
            <w:pPr>
              <w:spacing w:after="0" w:line="240" w:lineRule="auto"/>
              <w:jc w:val="right"/>
              <w:rPr>
                <w:rFonts w:ascii="Calibri" w:eastAsia="Times New Roman" w:hAnsi="Calibri" w:cs="Calibri"/>
                <w:color w:val="000000"/>
                <w:sz w:val="20"/>
                <w:szCs w:val="20"/>
              </w:rPr>
            </w:pPr>
            <w:r w:rsidRPr="00B55C29">
              <w:rPr>
                <w:rFonts w:ascii="Calibri" w:eastAsia="Times New Roman" w:hAnsi="Calibri" w:cs="Calibri"/>
                <w:color w:val="000000"/>
                <w:sz w:val="20"/>
                <w:szCs w:val="20"/>
              </w:rPr>
              <w:t>126</w:t>
            </w:r>
          </w:p>
        </w:tc>
        <w:tc>
          <w:tcPr>
            <w:tcW w:w="656" w:type="dxa"/>
            <w:tcBorders>
              <w:top w:val="nil"/>
              <w:left w:val="nil"/>
              <w:bottom w:val="single" w:sz="4" w:space="0" w:color="auto"/>
              <w:right w:val="single" w:sz="4" w:space="0" w:color="auto"/>
            </w:tcBorders>
            <w:shd w:val="clear" w:color="auto" w:fill="auto"/>
            <w:noWrap/>
            <w:vAlign w:val="bottom"/>
            <w:hideMark/>
          </w:tcPr>
          <w:p w14:paraId="6F941EC7" w14:textId="77777777" w:rsidR="00B55C29" w:rsidRPr="00B55C29" w:rsidRDefault="00B55C29" w:rsidP="00B55C29">
            <w:pPr>
              <w:spacing w:after="0" w:line="240" w:lineRule="auto"/>
              <w:jc w:val="right"/>
              <w:rPr>
                <w:rFonts w:ascii="Calibri" w:eastAsia="Times New Roman" w:hAnsi="Calibri" w:cs="Calibri"/>
                <w:color w:val="000000"/>
                <w:sz w:val="20"/>
                <w:szCs w:val="20"/>
              </w:rPr>
            </w:pPr>
            <w:r w:rsidRPr="00B55C29">
              <w:rPr>
                <w:rFonts w:ascii="Calibri" w:eastAsia="Times New Roman" w:hAnsi="Calibri" w:cs="Calibri"/>
                <w:color w:val="000000"/>
                <w:sz w:val="20"/>
                <w:szCs w:val="20"/>
              </w:rPr>
              <w:t>166</w:t>
            </w:r>
          </w:p>
        </w:tc>
        <w:tc>
          <w:tcPr>
            <w:tcW w:w="609" w:type="dxa"/>
            <w:tcBorders>
              <w:top w:val="nil"/>
              <w:left w:val="nil"/>
              <w:bottom w:val="single" w:sz="4" w:space="0" w:color="auto"/>
              <w:right w:val="single" w:sz="4" w:space="0" w:color="auto"/>
            </w:tcBorders>
            <w:shd w:val="clear" w:color="auto" w:fill="auto"/>
            <w:noWrap/>
            <w:vAlign w:val="bottom"/>
            <w:hideMark/>
          </w:tcPr>
          <w:p w14:paraId="206D99C7" w14:textId="77777777" w:rsidR="00B55C29" w:rsidRPr="00B55C29" w:rsidRDefault="00B55C29" w:rsidP="00B55C29">
            <w:pPr>
              <w:spacing w:after="0" w:line="240" w:lineRule="auto"/>
              <w:jc w:val="right"/>
              <w:rPr>
                <w:rFonts w:ascii="Calibri" w:eastAsia="Times New Roman" w:hAnsi="Calibri" w:cs="Calibri"/>
                <w:color w:val="000000"/>
                <w:sz w:val="20"/>
                <w:szCs w:val="20"/>
              </w:rPr>
            </w:pPr>
            <w:r w:rsidRPr="00B55C29">
              <w:rPr>
                <w:rFonts w:ascii="Calibri" w:eastAsia="Times New Roman" w:hAnsi="Calibri" w:cs="Calibri"/>
                <w:color w:val="000000"/>
                <w:sz w:val="20"/>
                <w:szCs w:val="20"/>
              </w:rPr>
              <w:t>140</w:t>
            </w:r>
          </w:p>
        </w:tc>
      </w:tr>
    </w:tbl>
    <w:p w14:paraId="425084CB" w14:textId="77777777" w:rsidR="00B55C29" w:rsidRDefault="00B55C29" w:rsidP="008D4C59">
      <w:pPr>
        <w:pStyle w:val="ListParagraph"/>
        <w:ind w:left="462"/>
        <w:jc w:val="both"/>
      </w:pPr>
    </w:p>
    <w:p w14:paraId="3E615D12" w14:textId="77777777" w:rsidR="000768CC" w:rsidRDefault="000768CC" w:rsidP="000768CC">
      <w:pPr>
        <w:pStyle w:val="ListParagraph"/>
        <w:ind w:left="462"/>
        <w:jc w:val="both"/>
      </w:pPr>
      <w:r>
        <w:t>Overall Average: 148.38</w:t>
      </w:r>
    </w:p>
    <w:p w14:paraId="0314572F" w14:textId="77777777" w:rsidR="000768CC" w:rsidRDefault="000768CC" w:rsidP="008D4C59">
      <w:pPr>
        <w:pStyle w:val="ListParagraph"/>
        <w:ind w:left="462"/>
        <w:jc w:val="both"/>
      </w:pPr>
    </w:p>
    <w:p w14:paraId="2E98B64F" w14:textId="4D3ECB7F" w:rsidR="00B55C29" w:rsidRDefault="0016339D" w:rsidP="008D4C59">
      <w:pPr>
        <w:pStyle w:val="ListParagraph"/>
        <w:ind w:left="462"/>
        <w:jc w:val="both"/>
      </w:pPr>
      <w:r>
        <w:rPr>
          <w:noProof/>
        </w:rPr>
        <w:drawing>
          <wp:inline distT="0" distB="0" distL="0" distR="0" wp14:anchorId="7D11ADA3" wp14:editId="60E15D1F">
            <wp:extent cx="4284013" cy="2488072"/>
            <wp:effectExtent l="0" t="0" r="2540" b="7620"/>
            <wp:docPr id="10" name="Chart 10">
              <a:extLst xmlns:a="http://schemas.openxmlformats.org/drawingml/2006/main">
                <a:ext uri="{FF2B5EF4-FFF2-40B4-BE49-F238E27FC236}">
                  <a16:creationId xmlns:a16="http://schemas.microsoft.com/office/drawing/2014/main" id="{BC1CDB9E-FFA2-41E3-984A-7E7066F893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D162DD0" w14:textId="77777777" w:rsidR="005978D2" w:rsidRDefault="005978D2" w:rsidP="008D4C59">
      <w:pPr>
        <w:pStyle w:val="ListParagraph"/>
        <w:ind w:left="462"/>
        <w:jc w:val="both"/>
      </w:pPr>
    </w:p>
    <w:bookmarkEnd w:id="1"/>
    <w:p w14:paraId="41083497" w14:textId="347ED81F" w:rsidR="00BB24F8" w:rsidRDefault="009D73A5" w:rsidP="004C3876">
      <w:pPr>
        <w:pStyle w:val="ListParagraph"/>
        <w:ind w:left="360"/>
        <w:jc w:val="both"/>
      </w:pPr>
      <w:r>
        <w:lastRenderedPageBreak/>
        <w:t xml:space="preserve">From January to May, the month that have more patients on average is April, and the </w:t>
      </w:r>
      <w:r w:rsidR="00874AB4">
        <w:t xml:space="preserve">one with less patients </w:t>
      </w:r>
      <w:r w:rsidR="00D345E5">
        <w:t>is</w:t>
      </w:r>
      <w:r w:rsidR="00874AB4">
        <w:t xml:space="preserve"> March.</w:t>
      </w:r>
    </w:p>
    <w:p w14:paraId="3A84ECE7" w14:textId="77777777" w:rsidR="00874AB4" w:rsidRDefault="00874AB4" w:rsidP="004C3876">
      <w:pPr>
        <w:pStyle w:val="ListParagraph"/>
        <w:ind w:left="360"/>
        <w:jc w:val="both"/>
      </w:pPr>
    </w:p>
    <w:p w14:paraId="28EE8AC3" w14:textId="76DDD4ED" w:rsidR="00874AB4" w:rsidRPr="00E65A38" w:rsidRDefault="00874AB4" w:rsidP="004C3876">
      <w:pPr>
        <w:pStyle w:val="ListParagraph"/>
        <w:ind w:left="360"/>
        <w:jc w:val="both"/>
        <w:rPr>
          <w:b/>
          <w:bCs/>
        </w:rPr>
      </w:pPr>
      <w:r w:rsidRPr="00E65A38">
        <w:rPr>
          <w:b/>
          <w:bCs/>
        </w:rPr>
        <w:t>4.2.3 Obtain Seasonality Index</w:t>
      </w:r>
    </w:p>
    <w:p w14:paraId="0ED7AEA5" w14:textId="77777777" w:rsidR="00874AB4" w:rsidRDefault="00874AB4" w:rsidP="004C3876">
      <w:pPr>
        <w:pStyle w:val="ListParagraph"/>
        <w:ind w:left="360"/>
        <w:jc w:val="both"/>
      </w:pPr>
    </w:p>
    <w:p w14:paraId="53ECC196" w14:textId="752AFD3A" w:rsidR="000A0F12" w:rsidRDefault="00FF7D4F" w:rsidP="004C3876">
      <w:pPr>
        <w:pStyle w:val="ListParagraph"/>
        <w:ind w:left="360"/>
        <w:jc w:val="both"/>
      </w:pPr>
      <w:r>
        <w:t xml:space="preserve">Based on the </w:t>
      </w:r>
      <w:r w:rsidR="00650BA9">
        <w:t xml:space="preserve">averages obtained, the seasonality index </w:t>
      </w:r>
      <w:r w:rsidR="00E91DDF">
        <w:t>is</w:t>
      </w:r>
      <w:r w:rsidR="00650BA9">
        <w:t xml:space="preserve"> computed</w:t>
      </w:r>
      <w:r w:rsidR="00F16647">
        <w:t xml:space="preserve"> per period.</w:t>
      </w:r>
      <w:r w:rsidR="00E91DDF">
        <w:t xml:space="preserve"> </w:t>
      </w:r>
      <w:r w:rsidR="00A04A02">
        <w:t xml:space="preserve">The seasonality index </w:t>
      </w:r>
      <w:r w:rsidR="00181DF9">
        <w:t xml:space="preserve">is the percentage of variation over the </w:t>
      </w:r>
      <w:r w:rsidR="006A5B76">
        <w:t>overall</w:t>
      </w:r>
      <w:r w:rsidR="00181DF9">
        <w:t xml:space="preserve"> average in </w:t>
      </w:r>
      <w:r w:rsidR="006A5B76">
        <w:t xml:space="preserve">a period. </w:t>
      </w:r>
      <w:r w:rsidR="00E91DDF">
        <w:t>The formula used was:</w:t>
      </w:r>
    </w:p>
    <w:p w14:paraId="72D502FF" w14:textId="77777777" w:rsidR="00E91DDF" w:rsidRDefault="00E91DDF" w:rsidP="004C3876">
      <w:pPr>
        <w:pStyle w:val="ListParagraph"/>
        <w:ind w:left="360"/>
        <w:jc w:val="both"/>
      </w:pPr>
    </w:p>
    <w:p w14:paraId="00701AB0" w14:textId="0A3779C5" w:rsidR="00E91DDF" w:rsidRPr="004D6894" w:rsidRDefault="002D6DB4" w:rsidP="004C3876">
      <w:pPr>
        <w:pStyle w:val="ListParagraph"/>
        <w:ind w:left="360"/>
        <w:jc w:val="both"/>
        <w:rPr>
          <w:rFonts w:eastAsiaTheme="minorEastAsia"/>
        </w:rPr>
      </w:pPr>
      <m:oMathPara>
        <m:oMath>
          <m:sSub>
            <m:sSubPr>
              <m:ctrlPr>
                <w:rPr>
                  <w:rFonts w:ascii="Cambria Math" w:hAnsi="Cambria Math"/>
                  <w:i/>
                </w:rPr>
              </m:ctrlPr>
            </m:sSubPr>
            <m:e>
              <m:r>
                <w:rPr>
                  <w:rFonts w:ascii="Cambria Math" w:hAnsi="Cambria Math"/>
                </w:rPr>
                <m:t>SI</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num>
            <m:den>
              <m:acc>
                <m:accPr>
                  <m:chr m:val="̅"/>
                  <m:ctrlPr>
                    <w:rPr>
                      <w:rFonts w:ascii="Cambria Math" w:hAnsi="Cambria Math"/>
                      <w:i/>
                    </w:rPr>
                  </m:ctrlPr>
                </m:accPr>
                <m:e>
                  <m:r>
                    <w:rPr>
                      <w:rFonts w:ascii="Cambria Math" w:hAnsi="Cambria Math"/>
                    </w:rPr>
                    <m:t>x</m:t>
                  </m:r>
                </m:e>
              </m:acc>
            </m:den>
          </m:f>
        </m:oMath>
      </m:oMathPara>
    </w:p>
    <w:p w14:paraId="3550C2EB" w14:textId="7A3EEB57" w:rsidR="008402DC" w:rsidRPr="004D6894" w:rsidRDefault="008402DC" w:rsidP="004C3876">
      <w:pPr>
        <w:pStyle w:val="ListParagraph"/>
        <w:ind w:left="360"/>
        <w:jc w:val="both"/>
        <w:rPr>
          <w:rFonts w:eastAsiaTheme="minorEastAsia"/>
        </w:rPr>
      </w:pPr>
      <w:r w:rsidRPr="004D6894">
        <w:rPr>
          <w:rFonts w:eastAsiaTheme="minorEastAsia"/>
        </w:rPr>
        <w:t>Where:</w:t>
      </w:r>
    </w:p>
    <w:p w14:paraId="7ED24CC2" w14:textId="35FBCFE4" w:rsidR="00123626" w:rsidRPr="004D6894" w:rsidRDefault="004D6894" w:rsidP="004C3876">
      <w:pPr>
        <w:pStyle w:val="ListParagraph"/>
        <w:ind w:left="360"/>
        <w:jc w:val="both"/>
        <w:rPr>
          <w:rFonts w:eastAsiaTheme="minorEastAsia"/>
        </w:rPr>
      </w:pP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m:t>
            </m:r>
          </m:sub>
        </m:sSub>
      </m:oMath>
      <w:r w:rsidRPr="004D6894">
        <w:rPr>
          <w:rFonts w:eastAsiaTheme="minorEastAsia"/>
        </w:rPr>
        <w:t xml:space="preserve"> is the Seasonality Index, per period (%)</w:t>
      </w:r>
    </w:p>
    <w:p w14:paraId="1184057D" w14:textId="2F4BAC96" w:rsidR="008402DC" w:rsidRPr="004D6894" w:rsidRDefault="002D6DB4" w:rsidP="00E52F0D">
      <w:pPr>
        <w:pStyle w:val="ListParagraph"/>
        <w:ind w:left="360"/>
        <w:jc w:val="both"/>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rsidR="008402DC" w:rsidRPr="004D6894">
        <w:rPr>
          <w:rFonts w:eastAsiaTheme="minorEastAsia"/>
        </w:rPr>
        <w:t xml:space="preserve"> is the average of observations per period (per day, day of the week or month)</w:t>
      </w:r>
    </w:p>
    <w:p w14:paraId="707D010E" w14:textId="7C57F950" w:rsidR="008402DC" w:rsidRDefault="002D6DB4" w:rsidP="00E52F0D">
      <w:pPr>
        <w:pStyle w:val="ListParagraph"/>
        <w:ind w:left="360"/>
        <w:jc w:val="both"/>
        <w:rPr>
          <w:rFonts w:eastAsiaTheme="minorEastAsia"/>
        </w:rPr>
      </w:pPr>
      <m:oMath>
        <m:acc>
          <m:accPr>
            <m:chr m:val="̅"/>
            <m:ctrlPr>
              <w:rPr>
                <w:rFonts w:ascii="Cambria Math" w:hAnsi="Cambria Math"/>
                <w:i/>
              </w:rPr>
            </m:ctrlPr>
          </m:accPr>
          <m:e>
            <m:r>
              <w:rPr>
                <w:rFonts w:ascii="Cambria Math" w:hAnsi="Cambria Math"/>
              </w:rPr>
              <m:t>x</m:t>
            </m:r>
          </m:e>
        </m:acc>
      </m:oMath>
      <w:r w:rsidR="00E52F0D" w:rsidRPr="004D6894">
        <w:rPr>
          <w:rFonts w:eastAsiaTheme="minorEastAsia"/>
        </w:rPr>
        <w:t xml:space="preserve"> is the average of all observations</w:t>
      </w:r>
    </w:p>
    <w:p w14:paraId="018CA474" w14:textId="77777777" w:rsidR="00E52F0D" w:rsidRDefault="00E52F0D" w:rsidP="00E52F0D">
      <w:pPr>
        <w:pStyle w:val="ListParagraph"/>
        <w:ind w:left="360"/>
        <w:jc w:val="both"/>
      </w:pPr>
    </w:p>
    <w:p w14:paraId="55FB7533" w14:textId="41FA0954" w:rsidR="00E52F0D" w:rsidRDefault="00E52F0D" w:rsidP="00E52F0D">
      <w:pPr>
        <w:pStyle w:val="ListParagraph"/>
        <w:ind w:left="360"/>
        <w:jc w:val="both"/>
      </w:pPr>
      <w:r>
        <w:t>For days of the week seasonality, the results were the following:</w:t>
      </w:r>
    </w:p>
    <w:tbl>
      <w:tblPr>
        <w:tblW w:w="8576" w:type="dxa"/>
        <w:tblLook w:val="04A0" w:firstRow="1" w:lastRow="0" w:firstColumn="1" w:lastColumn="0" w:noHBand="0" w:noVBand="1"/>
      </w:tblPr>
      <w:tblGrid>
        <w:gridCol w:w="2076"/>
        <w:gridCol w:w="826"/>
        <w:gridCol w:w="907"/>
        <w:gridCol w:w="904"/>
        <w:gridCol w:w="1194"/>
        <w:gridCol w:w="982"/>
        <w:gridCol w:w="729"/>
        <w:gridCol w:w="958"/>
      </w:tblGrid>
      <w:tr w:rsidR="00801DA4" w:rsidRPr="00801DA4" w14:paraId="034BA5D2" w14:textId="77777777" w:rsidTr="00801DA4">
        <w:trPr>
          <w:trHeight w:val="240"/>
        </w:trPr>
        <w:tc>
          <w:tcPr>
            <w:tcW w:w="8576" w:type="dxa"/>
            <w:gridSpan w:val="8"/>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6DA58E29" w14:textId="77777777" w:rsidR="00801DA4" w:rsidRPr="00801DA4" w:rsidRDefault="00801DA4" w:rsidP="00801DA4">
            <w:pPr>
              <w:spacing w:after="0" w:line="240" w:lineRule="auto"/>
              <w:jc w:val="center"/>
              <w:rPr>
                <w:rFonts w:ascii="Calibri" w:eastAsia="Times New Roman" w:hAnsi="Calibri" w:cs="Calibri"/>
                <w:b/>
                <w:bCs/>
                <w:color w:val="FFFFFF"/>
                <w:sz w:val="20"/>
                <w:szCs w:val="20"/>
              </w:rPr>
            </w:pPr>
            <w:r w:rsidRPr="00801DA4">
              <w:rPr>
                <w:rFonts w:ascii="Calibri" w:eastAsia="Times New Roman" w:hAnsi="Calibri" w:cs="Calibri"/>
                <w:b/>
                <w:bCs/>
                <w:color w:val="FFFFFF"/>
                <w:sz w:val="20"/>
                <w:szCs w:val="20"/>
              </w:rPr>
              <w:t>Seasonality Index (%)</w:t>
            </w:r>
          </w:p>
        </w:tc>
      </w:tr>
      <w:tr w:rsidR="00801DA4" w:rsidRPr="00801DA4" w14:paraId="5E0B34C8" w14:textId="77777777" w:rsidTr="00801DA4">
        <w:trPr>
          <w:trHeight w:val="240"/>
        </w:trPr>
        <w:tc>
          <w:tcPr>
            <w:tcW w:w="20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252490" w14:textId="77777777" w:rsidR="00801DA4" w:rsidRPr="00801DA4" w:rsidRDefault="00801DA4" w:rsidP="00801DA4">
            <w:pPr>
              <w:spacing w:after="0" w:line="240" w:lineRule="auto"/>
              <w:rPr>
                <w:rFonts w:ascii="Calibri" w:eastAsia="Times New Roman" w:hAnsi="Calibri" w:cs="Calibri"/>
                <w:b/>
                <w:bCs/>
                <w:color w:val="000000"/>
                <w:sz w:val="20"/>
                <w:szCs w:val="20"/>
              </w:rPr>
            </w:pPr>
            <w:r w:rsidRPr="00801DA4">
              <w:rPr>
                <w:rFonts w:ascii="Calibri" w:eastAsia="Times New Roman" w:hAnsi="Calibri" w:cs="Calibri"/>
                <w:b/>
                <w:bCs/>
                <w:color w:val="000000"/>
                <w:sz w:val="20"/>
                <w:szCs w:val="20"/>
              </w:rPr>
              <w:t>Weekday</w:t>
            </w:r>
          </w:p>
        </w:tc>
        <w:tc>
          <w:tcPr>
            <w:tcW w:w="826" w:type="dxa"/>
            <w:tcBorders>
              <w:top w:val="nil"/>
              <w:left w:val="nil"/>
              <w:bottom w:val="single" w:sz="4" w:space="0" w:color="auto"/>
              <w:right w:val="single" w:sz="4" w:space="0" w:color="auto"/>
            </w:tcBorders>
            <w:shd w:val="clear" w:color="auto" w:fill="auto"/>
            <w:noWrap/>
            <w:vAlign w:val="bottom"/>
            <w:hideMark/>
          </w:tcPr>
          <w:p w14:paraId="13F84F6E" w14:textId="77777777" w:rsidR="00801DA4" w:rsidRPr="00801DA4" w:rsidRDefault="00801DA4" w:rsidP="00801DA4">
            <w:pPr>
              <w:spacing w:after="0" w:line="240" w:lineRule="auto"/>
              <w:rPr>
                <w:rFonts w:ascii="Calibri" w:eastAsia="Times New Roman" w:hAnsi="Calibri" w:cs="Calibri"/>
                <w:b/>
                <w:bCs/>
                <w:color w:val="000000"/>
                <w:sz w:val="20"/>
                <w:szCs w:val="20"/>
              </w:rPr>
            </w:pPr>
            <w:r w:rsidRPr="00801DA4">
              <w:rPr>
                <w:rFonts w:ascii="Calibri" w:eastAsia="Times New Roman" w:hAnsi="Calibri" w:cs="Calibri"/>
                <w:b/>
                <w:bCs/>
                <w:color w:val="000000"/>
                <w:sz w:val="20"/>
                <w:szCs w:val="20"/>
              </w:rPr>
              <w:t>Sunday</w:t>
            </w:r>
          </w:p>
        </w:tc>
        <w:tc>
          <w:tcPr>
            <w:tcW w:w="907" w:type="dxa"/>
            <w:tcBorders>
              <w:top w:val="nil"/>
              <w:left w:val="nil"/>
              <w:bottom w:val="single" w:sz="4" w:space="0" w:color="auto"/>
              <w:right w:val="single" w:sz="4" w:space="0" w:color="auto"/>
            </w:tcBorders>
            <w:shd w:val="clear" w:color="auto" w:fill="auto"/>
            <w:noWrap/>
            <w:vAlign w:val="bottom"/>
            <w:hideMark/>
          </w:tcPr>
          <w:p w14:paraId="380BF263" w14:textId="77777777" w:rsidR="00801DA4" w:rsidRPr="00801DA4" w:rsidRDefault="00801DA4" w:rsidP="00801DA4">
            <w:pPr>
              <w:spacing w:after="0" w:line="240" w:lineRule="auto"/>
              <w:rPr>
                <w:rFonts w:ascii="Calibri" w:eastAsia="Times New Roman" w:hAnsi="Calibri" w:cs="Calibri"/>
                <w:b/>
                <w:bCs/>
                <w:color w:val="000000"/>
                <w:sz w:val="20"/>
                <w:szCs w:val="20"/>
              </w:rPr>
            </w:pPr>
            <w:r w:rsidRPr="00801DA4">
              <w:rPr>
                <w:rFonts w:ascii="Calibri" w:eastAsia="Times New Roman" w:hAnsi="Calibri" w:cs="Calibri"/>
                <w:b/>
                <w:bCs/>
                <w:color w:val="000000"/>
                <w:sz w:val="20"/>
                <w:szCs w:val="20"/>
              </w:rPr>
              <w:t>Monday</w:t>
            </w:r>
          </w:p>
        </w:tc>
        <w:tc>
          <w:tcPr>
            <w:tcW w:w="904" w:type="dxa"/>
            <w:tcBorders>
              <w:top w:val="nil"/>
              <w:left w:val="nil"/>
              <w:bottom w:val="single" w:sz="4" w:space="0" w:color="auto"/>
              <w:right w:val="single" w:sz="4" w:space="0" w:color="auto"/>
            </w:tcBorders>
            <w:shd w:val="clear" w:color="auto" w:fill="auto"/>
            <w:noWrap/>
            <w:vAlign w:val="bottom"/>
            <w:hideMark/>
          </w:tcPr>
          <w:p w14:paraId="3D5E9CD7" w14:textId="77777777" w:rsidR="00801DA4" w:rsidRPr="00801DA4" w:rsidRDefault="00801DA4" w:rsidP="00801DA4">
            <w:pPr>
              <w:spacing w:after="0" w:line="240" w:lineRule="auto"/>
              <w:rPr>
                <w:rFonts w:ascii="Calibri" w:eastAsia="Times New Roman" w:hAnsi="Calibri" w:cs="Calibri"/>
                <w:b/>
                <w:bCs/>
                <w:color w:val="000000"/>
                <w:sz w:val="20"/>
                <w:szCs w:val="20"/>
              </w:rPr>
            </w:pPr>
            <w:r w:rsidRPr="00801DA4">
              <w:rPr>
                <w:rFonts w:ascii="Calibri" w:eastAsia="Times New Roman" w:hAnsi="Calibri" w:cs="Calibri"/>
                <w:b/>
                <w:bCs/>
                <w:color w:val="000000"/>
                <w:sz w:val="20"/>
                <w:szCs w:val="20"/>
              </w:rPr>
              <w:t>Tuesday</w:t>
            </w:r>
          </w:p>
        </w:tc>
        <w:tc>
          <w:tcPr>
            <w:tcW w:w="1194" w:type="dxa"/>
            <w:tcBorders>
              <w:top w:val="nil"/>
              <w:left w:val="nil"/>
              <w:bottom w:val="single" w:sz="4" w:space="0" w:color="auto"/>
              <w:right w:val="single" w:sz="4" w:space="0" w:color="auto"/>
            </w:tcBorders>
            <w:shd w:val="clear" w:color="auto" w:fill="auto"/>
            <w:noWrap/>
            <w:vAlign w:val="bottom"/>
            <w:hideMark/>
          </w:tcPr>
          <w:p w14:paraId="71B3B03B" w14:textId="77777777" w:rsidR="00801DA4" w:rsidRPr="00801DA4" w:rsidRDefault="00801DA4" w:rsidP="00801DA4">
            <w:pPr>
              <w:spacing w:after="0" w:line="240" w:lineRule="auto"/>
              <w:rPr>
                <w:rFonts w:ascii="Calibri" w:eastAsia="Times New Roman" w:hAnsi="Calibri" w:cs="Calibri"/>
                <w:b/>
                <w:bCs/>
                <w:color w:val="000000"/>
                <w:sz w:val="20"/>
                <w:szCs w:val="20"/>
              </w:rPr>
            </w:pPr>
            <w:r w:rsidRPr="00801DA4">
              <w:rPr>
                <w:rFonts w:ascii="Calibri" w:eastAsia="Times New Roman" w:hAnsi="Calibri" w:cs="Calibri"/>
                <w:b/>
                <w:bCs/>
                <w:color w:val="000000"/>
                <w:sz w:val="20"/>
                <w:szCs w:val="20"/>
              </w:rPr>
              <w:t>Wednesday</w:t>
            </w:r>
          </w:p>
        </w:tc>
        <w:tc>
          <w:tcPr>
            <w:tcW w:w="982" w:type="dxa"/>
            <w:tcBorders>
              <w:top w:val="nil"/>
              <w:left w:val="nil"/>
              <w:bottom w:val="single" w:sz="4" w:space="0" w:color="auto"/>
              <w:right w:val="single" w:sz="4" w:space="0" w:color="auto"/>
            </w:tcBorders>
            <w:shd w:val="clear" w:color="auto" w:fill="auto"/>
            <w:noWrap/>
            <w:vAlign w:val="bottom"/>
            <w:hideMark/>
          </w:tcPr>
          <w:p w14:paraId="157CB641" w14:textId="77777777" w:rsidR="00801DA4" w:rsidRPr="00801DA4" w:rsidRDefault="00801DA4" w:rsidP="00801DA4">
            <w:pPr>
              <w:spacing w:after="0" w:line="240" w:lineRule="auto"/>
              <w:rPr>
                <w:rFonts w:ascii="Calibri" w:eastAsia="Times New Roman" w:hAnsi="Calibri" w:cs="Calibri"/>
                <w:b/>
                <w:bCs/>
                <w:color w:val="000000"/>
                <w:sz w:val="20"/>
                <w:szCs w:val="20"/>
              </w:rPr>
            </w:pPr>
            <w:r w:rsidRPr="00801DA4">
              <w:rPr>
                <w:rFonts w:ascii="Calibri" w:eastAsia="Times New Roman" w:hAnsi="Calibri" w:cs="Calibri"/>
                <w:b/>
                <w:bCs/>
                <w:color w:val="000000"/>
                <w:sz w:val="20"/>
                <w:szCs w:val="20"/>
              </w:rPr>
              <w:t>Thursday</w:t>
            </w:r>
          </w:p>
        </w:tc>
        <w:tc>
          <w:tcPr>
            <w:tcW w:w="729" w:type="dxa"/>
            <w:tcBorders>
              <w:top w:val="nil"/>
              <w:left w:val="nil"/>
              <w:bottom w:val="single" w:sz="4" w:space="0" w:color="auto"/>
              <w:right w:val="single" w:sz="4" w:space="0" w:color="auto"/>
            </w:tcBorders>
            <w:shd w:val="clear" w:color="auto" w:fill="auto"/>
            <w:noWrap/>
            <w:vAlign w:val="bottom"/>
            <w:hideMark/>
          </w:tcPr>
          <w:p w14:paraId="6C68A7F6" w14:textId="77777777" w:rsidR="00801DA4" w:rsidRPr="00801DA4" w:rsidRDefault="00801DA4" w:rsidP="00801DA4">
            <w:pPr>
              <w:spacing w:after="0" w:line="240" w:lineRule="auto"/>
              <w:rPr>
                <w:rFonts w:ascii="Calibri" w:eastAsia="Times New Roman" w:hAnsi="Calibri" w:cs="Calibri"/>
                <w:b/>
                <w:bCs/>
                <w:color w:val="000000"/>
                <w:sz w:val="20"/>
                <w:szCs w:val="20"/>
              </w:rPr>
            </w:pPr>
            <w:r w:rsidRPr="00801DA4">
              <w:rPr>
                <w:rFonts w:ascii="Calibri" w:eastAsia="Times New Roman" w:hAnsi="Calibri" w:cs="Calibri"/>
                <w:b/>
                <w:bCs/>
                <w:color w:val="000000"/>
                <w:sz w:val="20"/>
                <w:szCs w:val="20"/>
              </w:rPr>
              <w:t>Friday</w:t>
            </w:r>
          </w:p>
        </w:tc>
        <w:tc>
          <w:tcPr>
            <w:tcW w:w="958" w:type="dxa"/>
            <w:tcBorders>
              <w:top w:val="nil"/>
              <w:left w:val="nil"/>
              <w:bottom w:val="single" w:sz="4" w:space="0" w:color="auto"/>
              <w:right w:val="single" w:sz="4" w:space="0" w:color="auto"/>
            </w:tcBorders>
            <w:shd w:val="clear" w:color="auto" w:fill="auto"/>
            <w:noWrap/>
            <w:vAlign w:val="bottom"/>
            <w:hideMark/>
          </w:tcPr>
          <w:p w14:paraId="06008C18" w14:textId="77777777" w:rsidR="00801DA4" w:rsidRPr="00801DA4" w:rsidRDefault="00801DA4" w:rsidP="00801DA4">
            <w:pPr>
              <w:spacing w:after="0" w:line="240" w:lineRule="auto"/>
              <w:rPr>
                <w:rFonts w:ascii="Calibri" w:eastAsia="Times New Roman" w:hAnsi="Calibri" w:cs="Calibri"/>
                <w:b/>
                <w:bCs/>
                <w:color w:val="000000"/>
                <w:sz w:val="20"/>
                <w:szCs w:val="20"/>
              </w:rPr>
            </w:pPr>
            <w:r w:rsidRPr="00801DA4">
              <w:rPr>
                <w:rFonts w:ascii="Calibri" w:eastAsia="Times New Roman" w:hAnsi="Calibri" w:cs="Calibri"/>
                <w:b/>
                <w:bCs/>
                <w:color w:val="000000"/>
                <w:sz w:val="20"/>
                <w:szCs w:val="20"/>
              </w:rPr>
              <w:t>Saturday</w:t>
            </w:r>
          </w:p>
        </w:tc>
      </w:tr>
      <w:tr w:rsidR="00801DA4" w:rsidRPr="00801DA4" w14:paraId="3E6A74FC" w14:textId="77777777" w:rsidTr="00801DA4">
        <w:trPr>
          <w:trHeight w:val="240"/>
        </w:trPr>
        <w:tc>
          <w:tcPr>
            <w:tcW w:w="20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F4C21B" w14:textId="77777777" w:rsidR="00801DA4" w:rsidRPr="00801DA4" w:rsidRDefault="00801DA4" w:rsidP="00801DA4">
            <w:pPr>
              <w:spacing w:after="0" w:line="240" w:lineRule="auto"/>
              <w:rPr>
                <w:rFonts w:ascii="Calibri" w:eastAsia="Times New Roman" w:hAnsi="Calibri" w:cs="Calibri"/>
                <w:b/>
                <w:bCs/>
                <w:color w:val="000000"/>
                <w:sz w:val="20"/>
                <w:szCs w:val="20"/>
              </w:rPr>
            </w:pPr>
            <w:r w:rsidRPr="00801DA4">
              <w:rPr>
                <w:rFonts w:ascii="Calibri" w:eastAsia="Times New Roman" w:hAnsi="Calibri" w:cs="Calibri"/>
                <w:b/>
                <w:bCs/>
                <w:color w:val="000000"/>
                <w:sz w:val="20"/>
                <w:szCs w:val="20"/>
              </w:rPr>
              <w:t>Average per weekday</w:t>
            </w:r>
          </w:p>
        </w:tc>
        <w:tc>
          <w:tcPr>
            <w:tcW w:w="826" w:type="dxa"/>
            <w:tcBorders>
              <w:top w:val="nil"/>
              <w:left w:val="nil"/>
              <w:bottom w:val="single" w:sz="4" w:space="0" w:color="auto"/>
              <w:right w:val="single" w:sz="4" w:space="0" w:color="auto"/>
            </w:tcBorders>
            <w:shd w:val="clear" w:color="auto" w:fill="auto"/>
            <w:noWrap/>
            <w:vAlign w:val="bottom"/>
            <w:hideMark/>
          </w:tcPr>
          <w:p w14:paraId="3EC783C3" w14:textId="77777777" w:rsidR="00801DA4" w:rsidRPr="00801DA4" w:rsidRDefault="00801DA4" w:rsidP="00801DA4">
            <w:pPr>
              <w:spacing w:after="0" w:line="240" w:lineRule="auto"/>
              <w:jc w:val="right"/>
              <w:rPr>
                <w:rFonts w:ascii="Calibri" w:eastAsia="Times New Roman" w:hAnsi="Calibri" w:cs="Calibri"/>
                <w:color w:val="000000"/>
                <w:sz w:val="20"/>
                <w:szCs w:val="20"/>
              </w:rPr>
            </w:pPr>
            <w:r w:rsidRPr="00801DA4">
              <w:rPr>
                <w:rFonts w:ascii="Calibri" w:eastAsia="Times New Roman" w:hAnsi="Calibri" w:cs="Calibri"/>
                <w:color w:val="000000"/>
                <w:sz w:val="20"/>
                <w:szCs w:val="20"/>
              </w:rPr>
              <w:t>140</w:t>
            </w:r>
          </w:p>
        </w:tc>
        <w:tc>
          <w:tcPr>
            <w:tcW w:w="907" w:type="dxa"/>
            <w:tcBorders>
              <w:top w:val="nil"/>
              <w:left w:val="nil"/>
              <w:bottom w:val="single" w:sz="4" w:space="0" w:color="auto"/>
              <w:right w:val="single" w:sz="4" w:space="0" w:color="auto"/>
            </w:tcBorders>
            <w:shd w:val="clear" w:color="auto" w:fill="auto"/>
            <w:noWrap/>
            <w:vAlign w:val="bottom"/>
            <w:hideMark/>
          </w:tcPr>
          <w:p w14:paraId="0716B6B8" w14:textId="77777777" w:rsidR="00801DA4" w:rsidRPr="00801DA4" w:rsidRDefault="00801DA4" w:rsidP="00801DA4">
            <w:pPr>
              <w:spacing w:after="0" w:line="240" w:lineRule="auto"/>
              <w:jc w:val="right"/>
              <w:rPr>
                <w:rFonts w:ascii="Calibri" w:eastAsia="Times New Roman" w:hAnsi="Calibri" w:cs="Calibri"/>
                <w:color w:val="000000"/>
                <w:sz w:val="20"/>
                <w:szCs w:val="20"/>
              </w:rPr>
            </w:pPr>
            <w:r w:rsidRPr="00801DA4">
              <w:rPr>
                <w:rFonts w:ascii="Calibri" w:eastAsia="Times New Roman" w:hAnsi="Calibri" w:cs="Calibri"/>
                <w:color w:val="000000"/>
                <w:sz w:val="20"/>
                <w:szCs w:val="20"/>
              </w:rPr>
              <w:t>147</w:t>
            </w:r>
          </w:p>
        </w:tc>
        <w:tc>
          <w:tcPr>
            <w:tcW w:w="904" w:type="dxa"/>
            <w:tcBorders>
              <w:top w:val="nil"/>
              <w:left w:val="nil"/>
              <w:bottom w:val="single" w:sz="4" w:space="0" w:color="auto"/>
              <w:right w:val="single" w:sz="4" w:space="0" w:color="auto"/>
            </w:tcBorders>
            <w:shd w:val="clear" w:color="auto" w:fill="auto"/>
            <w:noWrap/>
            <w:vAlign w:val="bottom"/>
            <w:hideMark/>
          </w:tcPr>
          <w:p w14:paraId="0D6C7362" w14:textId="77777777" w:rsidR="00801DA4" w:rsidRPr="00801DA4" w:rsidRDefault="00801DA4" w:rsidP="00801DA4">
            <w:pPr>
              <w:spacing w:after="0" w:line="240" w:lineRule="auto"/>
              <w:jc w:val="right"/>
              <w:rPr>
                <w:rFonts w:ascii="Calibri" w:eastAsia="Times New Roman" w:hAnsi="Calibri" w:cs="Calibri"/>
                <w:color w:val="000000"/>
                <w:sz w:val="20"/>
                <w:szCs w:val="20"/>
              </w:rPr>
            </w:pPr>
            <w:r w:rsidRPr="00801DA4">
              <w:rPr>
                <w:rFonts w:ascii="Calibri" w:eastAsia="Times New Roman" w:hAnsi="Calibri" w:cs="Calibri"/>
                <w:color w:val="000000"/>
                <w:sz w:val="20"/>
                <w:szCs w:val="20"/>
              </w:rPr>
              <w:t>144</w:t>
            </w:r>
          </w:p>
        </w:tc>
        <w:tc>
          <w:tcPr>
            <w:tcW w:w="1194" w:type="dxa"/>
            <w:tcBorders>
              <w:top w:val="nil"/>
              <w:left w:val="nil"/>
              <w:bottom w:val="single" w:sz="4" w:space="0" w:color="auto"/>
              <w:right w:val="single" w:sz="4" w:space="0" w:color="auto"/>
            </w:tcBorders>
            <w:shd w:val="clear" w:color="auto" w:fill="auto"/>
            <w:noWrap/>
            <w:vAlign w:val="bottom"/>
            <w:hideMark/>
          </w:tcPr>
          <w:p w14:paraId="14933578" w14:textId="77777777" w:rsidR="00801DA4" w:rsidRPr="00801DA4" w:rsidRDefault="00801DA4" w:rsidP="00801DA4">
            <w:pPr>
              <w:spacing w:after="0" w:line="240" w:lineRule="auto"/>
              <w:jc w:val="right"/>
              <w:rPr>
                <w:rFonts w:ascii="Calibri" w:eastAsia="Times New Roman" w:hAnsi="Calibri" w:cs="Calibri"/>
                <w:color w:val="000000"/>
                <w:sz w:val="20"/>
                <w:szCs w:val="20"/>
              </w:rPr>
            </w:pPr>
            <w:r w:rsidRPr="00801DA4">
              <w:rPr>
                <w:rFonts w:ascii="Calibri" w:eastAsia="Times New Roman" w:hAnsi="Calibri" w:cs="Calibri"/>
                <w:color w:val="000000"/>
                <w:sz w:val="20"/>
                <w:szCs w:val="20"/>
              </w:rPr>
              <w:t>150</w:t>
            </w:r>
          </w:p>
        </w:tc>
        <w:tc>
          <w:tcPr>
            <w:tcW w:w="982" w:type="dxa"/>
            <w:tcBorders>
              <w:top w:val="nil"/>
              <w:left w:val="nil"/>
              <w:bottom w:val="single" w:sz="4" w:space="0" w:color="auto"/>
              <w:right w:val="single" w:sz="4" w:space="0" w:color="auto"/>
            </w:tcBorders>
            <w:shd w:val="clear" w:color="auto" w:fill="auto"/>
            <w:noWrap/>
            <w:vAlign w:val="bottom"/>
            <w:hideMark/>
          </w:tcPr>
          <w:p w14:paraId="6E76FF47" w14:textId="77777777" w:rsidR="00801DA4" w:rsidRPr="00801DA4" w:rsidRDefault="00801DA4" w:rsidP="00801DA4">
            <w:pPr>
              <w:spacing w:after="0" w:line="240" w:lineRule="auto"/>
              <w:jc w:val="right"/>
              <w:rPr>
                <w:rFonts w:ascii="Calibri" w:eastAsia="Times New Roman" w:hAnsi="Calibri" w:cs="Calibri"/>
                <w:color w:val="000000"/>
                <w:sz w:val="20"/>
                <w:szCs w:val="20"/>
              </w:rPr>
            </w:pPr>
            <w:r w:rsidRPr="00801DA4">
              <w:rPr>
                <w:rFonts w:ascii="Calibri" w:eastAsia="Times New Roman" w:hAnsi="Calibri" w:cs="Calibri"/>
                <w:color w:val="000000"/>
                <w:sz w:val="20"/>
                <w:szCs w:val="20"/>
              </w:rPr>
              <w:t>157</w:t>
            </w:r>
          </w:p>
        </w:tc>
        <w:tc>
          <w:tcPr>
            <w:tcW w:w="729" w:type="dxa"/>
            <w:tcBorders>
              <w:top w:val="nil"/>
              <w:left w:val="nil"/>
              <w:bottom w:val="single" w:sz="4" w:space="0" w:color="auto"/>
              <w:right w:val="single" w:sz="4" w:space="0" w:color="auto"/>
            </w:tcBorders>
            <w:shd w:val="clear" w:color="auto" w:fill="auto"/>
            <w:noWrap/>
            <w:vAlign w:val="bottom"/>
            <w:hideMark/>
          </w:tcPr>
          <w:p w14:paraId="662C39F5" w14:textId="77777777" w:rsidR="00801DA4" w:rsidRPr="00801DA4" w:rsidRDefault="00801DA4" w:rsidP="00801DA4">
            <w:pPr>
              <w:spacing w:after="0" w:line="240" w:lineRule="auto"/>
              <w:jc w:val="right"/>
              <w:rPr>
                <w:rFonts w:ascii="Calibri" w:eastAsia="Times New Roman" w:hAnsi="Calibri" w:cs="Calibri"/>
                <w:color w:val="000000"/>
                <w:sz w:val="20"/>
                <w:szCs w:val="20"/>
              </w:rPr>
            </w:pPr>
            <w:r w:rsidRPr="00801DA4">
              <w:rPr>
                <w:rFonts w:ascii="Calibri" w:eastAsia="Times New Roman" w:hAnsi="Calibri" w:cs="Calibri"/>
                <w:color w:val="000000"/>
                <w:sz w:val="20"/>
                <w:szCs w:val="20"/>
              </w:rPr>
              <w:t>158</w:t>
            </w:r>
          </w:p>
        </w:tc>
        <w:tc>
          <w:tcPr>
            <w:tcW w:w="958" w:type="dxa"/>
            <w:tcBorders>
              <w:top w:val="nil"/>
              <w:left w:val="nil"/>
              <w:bottom w:val="single" w:sz="4" w:space="0" w:color="auto"/>
              <w:right w:val="single" w:sz="4" w:space="0" w:color="auto"/>
            </w:tcBorders>
            <w:shd w:val="clear" w:color="auto" w:fill="auto"/>
            <w:noWrap/>
            <w:vAlign w:val="bottom"/>
            <w:hideMark/>
          </w:tcPr>
          <w:p w14:paraId="49B84CE3" w14:textId="77777777" w:rsidR="00801DA4" w:rsidRPr="00801DA4" w:rsidRDefault="00801DA4" w:rsidP="00801DA4">
            <w:pPr>
              <w:spacing w:after="0" w:line="240" w:lineRule="auto"/>
              <w:jc w:val="right"/>
              <w:rPr>
                <w:rFonts w:ascii="Calibri" w:eastAsia="Times New Roman" w:hAnsi="Calibri" w:cs="Calibri"/>
                <w:color w:val="000000"/>
                <w:sz w:val="20"/>
                <w:szCs w:val="20"/>
              </w:rPr>
            </w:pPr>
            <w:r w:rsidRPr="00801DA4">
              <w:rPr>
                <w:rFonts w:ascii="Calibri" w:eastAsia="Times New Roman" w:hAnsi="Calibri" w:cs="Calibri"/>
                <w:color w:val="000000"/>
                <w:sz w:val="20"/>
                <w:szCs w:val="20"/>
              </w:rPr>
              <w:t>142</w:t>
            </w:r>
          </w:p>
        </w:tc>
      </w:tr>
      <w:tr w:rsidR="00801DA4" w:rsidRPr="00801DA4" w14:paraId="489EA702" w14:textId="77777777" w:rsidTr="00801DA4">
        <w:trPr>
          <w:trHeight w:val="240"/>
        </w:trPr>
        <w:tc>
          <w:tcPr>
            <w:tcW w:w="20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16BD31" w14:textId="77777777" w:rsidR="00801DA4" w:rsidRPr="00801DA4" w:rsidRDefault="00801DA4" w:rsidP="00801DA4">
            <w:pPr>
              <w:spacing w:after="0" w:line="240" w:lineRule="auto"/>
              <w:rPr>
                <w:rFonts w:ascii="Calibri" w:eastAsia="Times New Roman" w:hAnsi="Calibri" w:cs="Calibri"/>
                <w:b/>
                <w:bCs/>
                <w:color w:val="000000"/>
                <w:sz w:val="20"/>
                <w:szCs w:val="20"/>
              </w:rPr>
            </w:pPr>
            <w:r w:rsidRPr="00801DA4">
              <w:rPr>
                <w:rFonts w:ascii="Calibri" w:eastAsia="Times New Roman" w:hAnsi="Calibri" w:cs="Calibri"/>
                <w:b/>
                <w:bCs/>
                <w:color w:val="000000"/>
                <w:sz w:val="20"/>
                <w:szCs w:val="20"/>
              </w:rPr>
              <w:t>Seasonality Index</w:t>
            </w:r>
          </w:p>
        </w:tc>
        <w:tc>
          <w:tcPr>
            <w:tcW w:w="826" w:type="dxa"/>
            <w:tcBorders>
              <w:top w:val="nil"/>
              <w:left w:val="nil"/>
              <w:bottom w:val="single" w:sz="4" w:space="0" w:color="auto"/>
              <w:right w:val="single" w:sz="4" w:space="0" w:color="auto"/>
            </w:tcBorders>
            <w:shd w:val="clear" w:color="auto" w:fill="auto"/>
            <w:noWrap/>
            <w:vAlign w:val="bottom"/>
            <w:hideMark/>
          </w:tcPr>
          <w:p w14:paraId="2464CBE2" w14:textId="77777777" w:rsidR="00801DA4" w:rsidRPr="00801DA4" w:rsidRDefault="00801DA4" w:rsidP="00801DA4">
            <w:pPr>
              <w:spacing w:after="0" w:line="240" w:lineRule="auto"/>
              <w:jc w:val="right"/>
              <w:rPr>
                <w:rFonts w:ascii="Calibri" w:eastAsia="Times New Roman" w:hAnsi="Calibri" w:cs="Calibri"/>
                <w:color w:val="000000"/>
                <w:sz w:val="20"/>
                <w:szCs w:val="20"/>
              </w:rPr>
            </w:pPr>
            <w:r w:rsidRPr="00801DA4">
              <w:rPr>
                <w:rFonts w:ascii="Calibri" w:eastAsia="Times New Roman" w:hAnsi="Calibri" w:cs="Calibri"/>
                <w:color w:val="000000"/>
                <w:sz w:val="20"/>
                <w:szCs w:val="20"/>
              </w:rPr>
              <w:t>94%</w:t>
            </w:r>
          </w:p>
        </w:tc>
        <w:tc>
          <w:tcPr>
            <w:tcW w:w="907" w:type="dxa"/>
            <w:tcBorders>
              <w:top w:val="nil"/>
              <w:left w:val="nil"/>
              <w:bottom w:val="single" w:sz="4" w:space="0" w:color="auto"/>
              <w:right w:val="single" w:sz="4" w:space="0" w:color="auto"/>
            </w:tcBorders>
            <w:shd w:val="clear" w:color="auto" w:fill="auto"/>
            <w:noWrap/>
            <w:vAlign w:val="bottom"/>
            <w:hideMark/>
          </w:tcPr>
          <w:p w14:paraId="49EE50BA" w14:textId="77777777" w:rsidR="00801DA4" w:rsidRPr="00801DA4" w:rsidRDefault="00801DA4" w:rsidP="00801DA4">
            <w:pPr>
              <w:spacing w:after="0" w:line="240" w:lineRule="auto"/>
              <w:jc w:val="right"/>
              <w:rPr>
                <w:rFonts w:ascii="Calibri" w:eastAsia="Times New Roman" w:hAnsi="Calibri" w:cs="Calibri"/>
                <w:color w:val="000000"/>
                <w:sz w:val="20"/>
                <w:szCs w:val="20"/>
              </w:rPr>
            </w:pPr>
            <w:r w:rsidRPr="00801DA4">
              <w:rPr>
                <w:rFonts w:ascii="Calibri" w:eastAsia="Times New Roman" w:hAnsi="Calibri" w:cs="Calibri"/>
                <w:color w:val="000000"/>
                <w:sz w:val="20"/>
                <w:szCs w:val="20"/>
              </w:rPr>
              <w:t>99%</w:t>
            </w:r>
          </w:p>
        </w:tc>
        <w:tc>
          <w:tcPr>
            <w:tcW w:w="904" w:type="dxa"/>
            <w:tcBorders>
              <w:top w:val="nil"/>
              <w:left w:val="nil"/>
              <w:bottom w:val="single" w:sz="4" w:space="0" w:color="auto"/>
              <w:right w:val="single" w:sz="4" w:space="0" w:color="auto"/>
            </w:tcBorders>
            <w:shd w:val="clear" w:color="auto" w:fill="auto"/>
            <w:noWrap/>
            <w:vAlign w:val="bottom"/>
            <w:hideMark/>
          </w:tcPr>
          <w:p w14:paraId="569BCF2E" w14:textId="77777777" w:rsidR="00801DA4" w:rsidRPr="00801DA4" w:rsidRDefault="00801DA4" w:rsidP="00801DA4">
            <w:pPr>
              <w:spacing w:after="0" w:line="240" w:lineRule="auto"/>
              <w:jc w:val="right"/>
              <w:rPr>
                <w:rFonts w:ascii="Calibri" w:eastAsia="Times New Roman" w:hAnsi="Calibri" w:cs="Calibri"/>
                <w:color w:val="000000"/>
                <w:sz w:val="20"/>
                <w:szCs w:val="20"/>
              </w:rPr>
            </w:pPr>
            <w:r w:rsidRPr="00801DA4">
              <w:rPr>
                <w:rFonts w:ascii="Calibri" w:eastAsia="Times New Roman" w:hAnsi="Calibri" w:cs="Calibri"/>
                <w:color w:val="000000"/>
                <w:sz w:val="20"/>
                <w:szCs w:val="20"/>
              </w:rPr>
              <w:t>97%</w:t>
            </w:r>
          </w:p>
        </w:tc>
        <w:tc>
          <w:tcPr>
            <w:tcW w:w="1194" w:type="dxa"/>
            <w:tcBorders>
              <w:top w:val="nil"/>
              <w:left w:val="nil"/>
              <w:bottom w:val="single" w:sz="4" w:space="0" w:color="auto"/>
              <w:right w:val="single" w:sz="4" w:space="0" w:color="auto"/>
            </w:tcBorders>
            <w:shd w:val="clear" w:color="auto" w:fill="auto"/>
            <w:noWrap/>
            <w:vAlign w:val="bottom"/>
            <w:hideMark/>
          </w:tcPr>
          <w:p w14:paraId="3267E8DC" w14:textId="77777777" w:rsidR="00801DA4" w:rsidRPr="00801DA4" w:rsidRDefault="00801DA4" w:rsidP="00801DA4">
            <w:pPr>
              <w:spacing w:after="0" w:line="240" w:lineRule="auto"/>
              <w:jc w:val="right"/>
              <w:rPr>
                <w:rFonts w:ascii="Calibri" w:eastAsia="Times New Roman" w:hAnsi="Calibri" w:cs="Calibri"/>
                <w:color w:val="000000"/>
                <w:sz w:val="20"/>
                <w:szCs w:val="20"/>
              </w:rPr>
            </w:pPr>
            <w:r w:rsidRPr="00801DA4">
              <w:rPr>
                <w:rFonts w:ascii="Calibri" w:eastAsia="Times New Roman" w:hAnsi="Calibri" w:cs="Calibri"/>
                <w:color w:val="000000"/>
                <w:sz w:val="20"/>
                <w:szCs w:val="20"/>
              </w:rPr>
              <w:t>101%</w:t>
            </w:r>
          </w:p>
        </w:tc>
        <w:tc>
          <w:tcPr>
            <w:tcW w:w="982" w:type="dxa"/>
            <w:tcBorders>
              <w:top w:val="nil"/>
              <w:left w:val="nil"/>
              <w:bottom w:val="single" w:sz="4" w:space="0" w:color="auto"/>
              <w:right w:val="single" w:sz="4" w:space="0" w:color="auto"/>
            </w:tcBorders>
            <w:shd w:val="clear" w:color="auto" w:fill="auto"/>
            <w:noWrap/>
            <w:vAlign w:val="bottom"/>
            <w:hideMark/>
          </w:tcPr>
          <w:p w14:paraId="575D0EE5" w14:textId="77777777" w:rsidR="00801DA4" w:rsidRPr="00801DA4" w:rsidRDefault="00801DA4" w:rsidP="00801DA4">
            <w:pPr>
              <w:spacing w:after="0" w:line="240" w:lineRule="auto"/>
              <w:jc w:val="right"/>
              <w:rPr>
                <w:rFonts w:ascii="Calibri" w:eastAsia="Times New Roman" w:hAnsi="Calibri" w:cs="Calibri"/>
                <w:color w:val="000000"/>
                <w:sz w:val="20"/>
                <w:szCs w:val="20"/>
              </w:rPr>
            </w:pPr>
            <w:r w:rsidRPr="00801DA4">
              <w:rPr>
                <w:rFonts w:ascii="Calibri" w:eastAsia="Times New Roman" w:hAnsi="Calibri" w:cs="Calibri"/>
                <w:color w:val="000000"/>
                <w:sz w:val="20"/>
                <w:szCs w:val="20"/>
              </w:rPr>
              <w:t>106%</w:t>
            </w:r>
          </w:p>
        </w:tc>
        <w:tc>
          <w:tcPr>
            <w:tcW w:w="729" w:type="dxa"/>
            <w:tcBorders>
              <w:top w:val="nil"/>
              <w:left w:val="nil"/>
              <w:bottom w:val="single" w:sz="4" w:space="0" w:color="auto"/>
              <w:right w:val="single" w:sz="4" w:space="0" w:color="auto"/>
            </w:tcBorders>
            <w:shd w:val="clear" w:color="auto" w:fill="auto"/>
            <w:noWrap/>
            <w:vAlign w:val="bottom"/>
            <w:hideMark/>
          </w:tcPr>
          <w:p w14:paraId="28115244" w14:textId="77777777" w:rsidR="00801DA4" w:rsidRPr="00801DA4" w:rsidRDefault="00801DA4" w:rsidP="00801DA4">
            <w:pPr>
              <w:spacing w:after="0" w:line="240" w:lineRule="auto"/>
              <w:jc w:val="right"/>
              <w:rPr>
                <w:rFonts w:ascii="Calibri" w:eastAsia="Times New Roman" w:hAnsi="Calibri" w:cs="Calibri"/>
                <w:color w:val="000000"/>
                <w:sz w:val="20"/>
                <w:szCs w:val="20"/>
              </w:rPr>
            </w:pPr>
            <w:r w:rsidRPr="00801DA4">
              <w:rPr>
                <w:rFonts w:ascii="Calibri" w:eastAsia="Times New Roman" w:hAnsi="Calibri" w:cs="Calibri"/>
                <w:color w:val="000000"/>
                <w:sz w:val="20"/>
                <w:szCs w:val="20"/>
              </w:rPr>
              <w:t>107%</w:t>
            </w:r>
          </w:p>
        </w:tc>
        <w:tc>
          <w:tcPr>
            <w:tcW w:w="958" w:type="dxa"/>
            <w:tcBorders>
              <w:top w:val="nil"/>
              <w:left w:val="nil"/>
              <w:bottom w:val="single" w:sz="4" w:space="0" w:color="auto"/>
              <w:right w:val="single" w:sz="4" w:space="0" w:color="auto"/>
            </w:tcBorders>
            <w:shd w:val="clear" w:color="auto" w:fill="auto"/>
            <w:noWrap/>
            <w:vAlign w:val="bottom"/>
            <w:hideMark/>
          </w:tcPr>
          <w:p w14:paraId="3B8DC3D5" w14:textId="77777777" w:rsidR="00801DA4" w:rsidRPr="00801DA4" w:rsidRDefault="00801DA4" w:rsidP="00801DA4">
            <w:pPr>
              <w:spacing w:after="0" w:line="240" w:lineRule="auto"/>
              <w:jc w:val="right"/>
              <w:rPr>
                <w:rFonts w:ascii="Calibri" w:eastAsia="Times New Roman" w:hAnsi="Calibri" w:cs="Calibri"/>
                <w:color w:val="000000"/>
                <w:sz w:val="20"/>
                <w:szCs w:val="20"/>
              </w:rPr>
            </w:pPr>
            <w:r w:rsidRPr="00801DA4">
              <w:rPr>
                <w:rFonts w:ascii="Calibri" w:eastAsia="Times New Roman" w:hAnsi="Calibri" w:cs="Calibri"/>
                <w:color w:val="000000"/>
                <w:sz w:val="20"/>
                <w:szCs w:val="20"/>
              </w:rPr>
              <w:t>96%</w:t>
            </w:r>
          </w:p>
        </w:tc>
      </w:tr>
      <w:tr w:rsidR="00801DA4" w:rsidRPr="00801DA4" w14:paraId="545CE07A" w14:textId="77777777" w:rsidTr="00801DA4">
        <w:trPr>
          <w:trHeight w:val="240"/>
        </w:trPr>
        <w:tc>
          <w:tcPr>
            <w:tcW w:w="20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79CF65" w14:textId="77777777" w:rsidR="00801DA4" w:rsidRPr="00801DA4" w:rsidRDefault="00801DA4" w:rsidP="00801DA4">
            <w:pPr>
              <w:spacing w:after="0" w:line="240" w:lineRule="auto"/>
              <w:rPr>
                <w:rFonts w:ascii="Calibri" w:eastAsia="Times New Roman" w:hAnsi="Calibri" w:cs="Calibri"/>
                <w:b/>
                <w:bCs/>
                <w:color w:val="000000"/>
                <w:sz w:val="20"/>
                <w:szCs w:val="20"/>
              </w:rPr>
            </w:pPr>
            <w:r w:rsidRPr="00801DA4">
              <w:rPr>
                <w:rFonts w:ascii="Calibri" w:eastAsia="Times New Roman" w:hAnsi="Calibri" w:cs="Calibri"/>
                <w:b/>
                <w:bCs/>
                <w:color w:val="000000"/>
                <w:sz w:val="20"/>
                <w:szCs w:val="20"/>
              </w:rPr>
              <w:t>Variation %</w:t>
            </w:r>
          </w:p>
        </w:tc>
        <w:tc>
          <w:tcPr>
            <w:tcW w:w="826" w:type="dxa"/>
            <w:tcBorders>
              <w:top w:val="nil"/>
              <w:left w:val="nil"/>
              <w:bottom w:val="single" w:sz="4" w:space="0" w:color="auto"/>
              <w:right w:val="single" w:sz="4" w:space="0" w:color="auto"/>
            </w:tcBorders>
            <w:shd w:val="clear" w:color="auto" w:fill="auto"/>
            <w:noWrap/>
            <w:vAlign w:val="bottom"/>
            <w:hideMark/>
          </w:tcPr>
          <w:p w14:paraId="21161D1A" w14:textId="77777777" w:rsidR="00801DA4" w:rsidRPr="00801DA4" w:rsidRDefault="00801DA4" w:rsidP="00801DA4">
            <w:pPr>
              <w:spacing w:after="0" w:line="240" w:lineRule="auto"/>
              <w:jc w:val="right"/>
              <w:rPr>
                <w:rFonts w:ascii="Calibri" w:eastAsia="Times New Roman" w:hAnsi="Calibri" w:cs="Calibri"/>
                <w:color w:val="000000"/>
                <w:sz w:val="20"/>
                <w:szCs w:val="20"/>
              </w:rPr>
            </w:pPr>
            <w:r w:rsidRPr="00801DA4">
              <w:rPr>
                <w:rFonts w:ascii="Calibri" w:eastAsia="Times New Roman" w:hAnsi="Calibri" w:cs="Calibri"/>
                <w:color w:val="000000"/>
                <w:sz w:val="20"/>
                <w:szCs w:val="20"/>
              </w:rPr>
              <w:t>-6%</w:t>
            </w:r>
          </w:p>
        </w:tc>
        <w:tc>
          <w:tcPr>
            <w:tcW w:w="907" w:type="dxa"/>
            <w:tcBorders>
              <w:top w:val="nil"/>
              <w:left w:val="nil"/>
              <w:bottom w:val="single" w:sz="4" w:space="0" w:color="auto"/>
              <w:right w:val="single" w:sz="4" w:space="0" w:color="auto"/>
            </w:tcBorders>
            <w:shd w:val="clear" w:color="auto" w:fill="auto"/>
            <w:noWrap/>
            <w:vAlign w:val="bottom"/>
            <w:hideMark/>
          </w:tcPr>
          <w:p w14:paraId="686725E4" w14:textId="77777777" w:rsidR="00801DA4" w:rsidRPr="00801DA4" w:rsidRDefault="00801DA4" w:rsidP="00801DA4">
            <w:pPr>
              <w:spacing w:after="0" w:line="240" w:lineRule="auto"/>
              <w:jc w:val="right"/>
              <w:rPr>
                <w:rFonts w:ascii="Calibri" w:eastAsia="Times New Roman" w:hAnsi="Calibri" w:cs="Calibri"/>
                <w:color w:val="000000"/>
                <w:sz w:val="20"/>
                <w:szCs w:val="20"/>
              </w:rPr>
            </w:pPr>
            <w:r w:rsidRPr="00801DA4">
              <w:rPr>
                <w:rFonts w:ascii="Calibri" w:eastAsia="Times New Roman" w:hAnsi="Calibri" w:cs="Calibri"/>
                <w:color w:val="000000"/>
                <w:sz w:val="20"/>
                <w:szCs w:val="20"/>
              </w:rPr>
              <w:t>-1%</w:t>
            </w:r>
          </w:p>
        </w:tc>
        <w:tc>
          <w:tcPr>
            <w:tcW w:w="904" w:type="dxa"/>
            <w:tcBorders>
              <w:top w:val="nil"/>
              <w:left w:val="nil"/>
              <w:bottom w:val="single" w:sz="4" w:space="0" w:color="auto"/>
              <w:right w:val="single" w:sz="4" w:space="0" w:color="auto"/>
            </w:tcBorders>
            <w:shd w:val="clear" w:color="auto" w:fill="auto"/>
            <w:noWrap/>
            <w:vAlign w:val="bottom"/>
            <w:hideMark/>
          </w:tcPr>
          <w:p w14:paraId="5825858D" w14:textId="77777777" w:rsidR="00801DA4" w:rsidRPr="00801DA4" w:rsidRDefault="00801DA4" w:rsidP="00801DA4">
            <w:pPr>
              <w:spacing w:after="0" w:line="240" w:lineRule="auto"/>
              <w:jc w:val="right"/>
              <w:rPr>
                <w:rFonts w:ascii="Calibri" w:eastAsia="Times New Roman" w:hAnsi="Calibri" w:cs="Calibri"/>
                <w:color w:val="000000"/>
                <w:sz w:val="20"/>
                <w:szCs w:val="20"/>
              </w:rPr>
            </w:pPr>
            <w:r w:rsidRPr="00801DA4">
              <w:rPr>
                <w:rFonts w:ascii="Calibri" w:eastAsia="Times New Roman" w:hAnsi="Calibri" w:cs="Calibri"/>
                <w:color w:val="000000"/>
                <w:sz w:val="20"/>
                <w:szCs w:val="20"/>
              </w:rPr>
              <w:t>-3%</w:t>
            </w:r>
          </w:p>
        </w:tc>
        <w:tc>
          <w:tcPr>
            <w:tcW w:w="1194" w:type="dxa"/>
            <w:tcBorders>
              <w:top w:val="nil"/>
              <w:left w:val="nil"/>
              <w:bottom w:val="single" w:sz="4" w:space="0" w:color="auto"/>
              <w:right w:val="single" w:sz="4" w:space="0" w:color="auto"/>
            </w:tcBorders>
            <w:shd w:val="clear" w:color="auto" w:fill="auto"/>
            <w:noWrap/>
            <w:vAlign w:val="bottom"/>
            <w:hideMark/>
          </w:tcPr>
          <w:p w14:paraId="32815761" w14:textId="77777777" w:rsidR="00801DA4" w:rsidRPr="00801DA4" w:rsidRDefault="00801DA4" w:rsidP="00801DA4">
            <w:pPr>
              <w:spacing w:after="0" w:line="240" w:lineRule="auto"/>
              <w:jc w:val="right"/>
              <w:rPr>
                <w:rFonts w:ascii="Calibri" w:eastAsia="Times New Roman" w:hAnsi="Calibri" w:cs="Calibri"/>
                <w:color w:val="000000"/>
                <w:sz w:val="20"/>
                <w:szCs w:val="20"/>
              </w:rPr>
            </w:pPr>
            <w:r w:rsidRPr="00801DA4">
              <w:rPr>
                <w:rFonts w:ascii="Calibri" w:eastAsia="Times New Roman" w:hAnsi="Calibri" w:cs="Calibri"/>
                <w:color w:val="000000"/>
                <w:sz w:val="20"/>
                <w:szCs w:val="20"/>
              </w:rPr>
              <w:t>1%</w:t>
            </w:r>
          </w:p>
        </w:tc>
        <w:tc>
          <w:tcPr>
            <w:tcW w:w="982" w:type="dxa"/>
            <w:tcBorders>
              <w:top w:val="nil"/>
              <w:left w:val="nil"/>
              <w:bottom w:val="single" w:sz="4" w:space="0" w:color="auto"/>
              <w:right w:val="single" w:sz="4" w:space="0" w:color="auto"/>
            </w:tcBorders>
            <w:shd w:val="clear" w:color="auto" w:fill="auto"/>
            <w:noWrap/>
            <w:vAlign w:val="bottom"/>
            <w:hideMark/>
          </w:tcPr>
          <w:p w14:paraId="2701DFF5" w14:textId="77777777" w:rsidR="00801DA4" w:rsidRPr="00801DA4" w:rsidRDefault="00801DA4" w:rsidP="00801DA4">
            <w:pPr>
              <w:spacing w:after="0" w:line="240" w:lineRule="auto"/>
              <w:jc w:val="right"/>
              <w:rPr>
                <w:rFonts w:ascii="Calibri" w:eastAsia="Times New Roman" w:hAnsi="Calibri" w:cs="Calibri"/>
                <w:color w:val="000000"/>
                <w:sz w:val="20"/>
                <w:szCs w:val="20"/>
              </w:rPr>
            </w:pPr>
            <w:r w:rsidRPr="00801DA4">
              <w:rPr>
                <w:rFonts w:ascii="Calibri" w:eastAsia="Times New Roman" w:hAnsi="Calibri" w:cs="Calibri"/>
                <w:color w:val="000000"/>
                <w:sz w:val="20"/>
                <w:szCs w:val="20"/>
              </w:rPr>
              <w:t>6%</w:t>
            </w:r>
          </w:p>
        </w:tc>
        <w:tc>
          <w:tcPr>
            <w:tcW w:w="729" w:type="dxa"/>
            <w:tcBorders>
              <w:top w:val="nil"/>
              <w:left w:val="nil"/>
              <w:bottom w:val="single" w:sz="4" w:space="0" w:color="auto"/>
              <w:right w:val="single" w:sz="4" w:space="0" w:color="auto"/>
            </w:tcBorders>
            <w:shd w:val="clear" w:color="auto" w:fill="auto"/>
            <w:noWrap/>
            <w:vAlign w:val="bottom"/>
            <w:hideMark/>
          </w:tcPr>
          <w:p w14:paraId="0DF98AEE" w14:textId="77777777" w:rsidR="00801DA4" w:rsidRPr="00801DA4" w:rsidRDefault="00801DA4" w:rsidP="00801DA4">
            <w:pPr>
              <w:spacing w:after="0" w:line="240" w:lineRule="auto"/>
              <w:jc w:val="right"/>
              <w:rPr>
                <w:rFonts w:ascii="Calibri" w:eastAsia="Times New Roman" w:hAnsi="Calibri" w:cs="Calibri"/>
                <w:color w:val="000000"/>
                <w:sz w:val="20"/>
                <w:szCs w:val="20"/>
              </w:rPr>
            </w:pPr>
            <w:r w:rsidRPr="00801DA4">
              <w:rPr>
                <w:rFonts w:ascii="Calibri" w:eastAsia="Times New Roman" w:hAnsi="Calibri" w:cs="Calibri"/>
                <w:color w:val="000000"/>
                <w:sz w:val="20"/>
                <w:szCs w:val="20"/>
              </w:rPr>
              <w:t>7%</w:t>
            </w:r>
          </w:p>
        </w:tc>
        <w:tc>
          <w:tcPr>
            <w:tcW w:w="958" w:type="dxa"/>
            <w:tcBorders>
              <w:top w:val="nil"/>
              <w:left w:val="nil"/>
              <w:bottom w:val="single" w:sz="4" w:space="0" w:color="auto"/>
              <w:right w:val="single" w:sz="4" w:space="0" w:color="auto"/>
            </w:tcBorders>
            <w:shd w:val="clear" w:color="auto" w:fill="auto"/>
            <w:noWrap/>
            <w:vAlign w:val="bottom"/>
            <w:hideMark/>
          </w:tcPr>
          <w:p w14:paraId="39538688" w14:textId="77777777" w:rsidR="00801DA4" w:rsidRPr="00801DA4" w:rsidRDefault="00801DA4" w:rsidP="00801DA4">
            <w:pPr>
              <w:spacing w:after="0" w:line="240" w:lineRule="auto"/>
              <w:jc w:val="right"/>
              <w:rPr>
                <w:rFonts w:ascii="Calibri" w:eastAsia="Times New Roman" w:hAnsi="Calibri" w:cs="Calibri"/>
                <w:color w:val="000000"/>
                <w:sz w:val="20"/>
                <w:szCs w:val="20"/>
              </w:rPr>
            </w:pPr>
            <w:r w:rsidRPr="00801DA4">
              <w:rPr>
                <w:rFonts w:ascii="Calibri" w:eastAsia="Times New Roman" w:hAnsi="Calibri" w:cs="Calibri"/>
                <w:color w:val="000000"/>
                <w:sz w:val="20"/>
                <w:szCs w:val="20"/>
              </w:rPr>
              <w:t>-4%</w:t>
            </w:r>
          </w:p>
        </w:tc>
      </w:tr>
      <w:tr w:rsidR="00801DA4" w:rsidRPr="00801DA4" w14:paraId="227A2CD1" w14:textId="77777777" w:rsidTr="00801DA4">
        <w:trPr>
          <w:trHeight w:val="240"/>
        </w:trPr>
        <w:tc>
          <w:tcPr>
            <w:tcW w:w="20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1C96B1" w14:textId="77777777" w:rsidR="00801DA4" w:rsidRPr="00801DA4" w:rsidRDefault="00801DA4" w:rsidP="00801DA4">
            <w:pPr>
              <w:spacing w:after="0" w:line="240" w:lineRule="auto"/>
              <w:rPr>
                <w:rFonts w:ascii="Calibri" w:eastAsia="Times New Roman" w:hAnsi="Calibri" w:cs="Calibri"/>
                <w:b/>
                <w:bCs/>
                <w:color w:val="000000"/>
                <w:sz w:val="20"/>
                <w:szCs w:val="20"/>
              </w:rPr>
            </w:pPr>
            <w:r w:rsidRPr="00801DA4">
              <w:rPr>
                <w:rFonts w:ascii="Calibri" w:eastAsia="Times New Roman" w:hAnsi="Calibri" w:cs="Calibri"/>
                <w:b/>
                <w:bCs/>
                <w:color w:val="000000"/>
                <w:sz w:val="20"/>
                <w:szCs w:val="20"/>
              </w:rPr>
              <w:t>Overall Average</w:t>
            </w:r>
          </w:p>
        </w:tc>
        <w:tc>
          <w:tcPr>
            <w:tcW w:w="826" w:type="dxa"/>
            <w:tcBorders>
              <w:top w:val="nil"/>
              <w:left w:val="nil"/>
              <w:bottom w:val="single" w:sz="4" w:space="0" w:color="auto"/>
              <w:right w:val="single" w:sz="4" w:space="0" w:color="auto"/>
            </w:tcBorders>
            <w:shd w:val="clear" w:color="auto" w:fill="auto"/>
            <w:noWrap/>
            <w:vAlign w:val="bottom"/>
            <w:hideMark/>
          </w:tcPr>
          <w:p w14:paraId="05CDCD23" w14:textId="77777777" w:rsidR="00801DA4" w:rsidRPr="00801DA4" w:rsidRDefault="00801DA4" w:rsidP="00801DA4">
            <w:pPr>
              <w:spacing w:after="0" w:line="240" w:lineRule="auto"/>
              <w:jc w:val="right"/>
              <w:rPr>
                <w:rFonts w:ascii="Calibri" w:eastAsia="Times New Roman" w:hAnsi="Calibri" w:cs="Calibri"/>
                <w:color w:val="000000"/>
                <w:sz w:val="20"/>
                <w:szCs w:val="20"/>
              </w:rPr>
            </w:pPr>
            <w:r w:rsidRPr="00801DA4">
              <w:rPr>
                <w:rFonts w:ascii="Calibri" w:eastAsia="Times New Roman" w:hAnsi="Calibri" w:cs="Calibri"/>
                <w:color w:val="000000"/>
                <w:sz w:val="20"/>
                <w:szCs w:val="20"/>
              </w:rPr>
              <w:t>148.38</w:t>
            </w:r>
          </w:p>
        </w:tc>
        <w:tc>
          <w:tcPr>
            <w:tcW w:w="907" w:type="dxa"/>
            <w:tcBorders>
              <w:top w:val="nil"/>
              <w:left w:val="nil"/>
              <w:bottom w:val="nil"/>
              <w:right w:val="nil"/>
            </w:tcBorders>
            <w:shd w:val="clear" w:color="auto" w:fill="auto"/>
            <w:noWrap/>
            <w:vAlign w:val="bottom"/>
            <w:hideMark/>
          </w:tcPr>
          <w:p w14:paraId="43435A1B" w14:textId="77777777" w:rsidR="00801DA4" w:rsidRPr="00801DA4" w:rsidRDefault="00801DA4" w:rsidP="00801DA4">
            <w:pPr>
              <w:spacing w:after="0" w:line="240" w:lineRule="auto"/>
              <w:jc w:val="right"/>
              <w:rPr>
                <w:rFonts w:ascii="Calibri" w:eastAsia="Times New Roman" w:hAnsi="Calibri" w:cs="Calibri"/>
                <w:color w:val="000000"/>
                <w:sz w:val="20"/>
                <w:szCs w:val="20"/>
              </w:rPr>
            </w:pPr>
          </w:p>
        </w:tc>
        <w:tc>
          <w:tcPr>
            <w:tcW w:w="904" w:type="dxa"/>
            <w:tcBorders>
              <w:top w:val="nil"/>
              <w:left w:val="nil"/>
              <w:bottom w:val="nil"/>
              <w:right w:val="nil"/>
            </w:tcBorders>
            <w:shd w:val="clear" w:color="auto" w:fill="auto"/>
            <w:noWrap/>
            <w:vAlign w:val="bottom"/>
            <w:hideMark/>
          </w:tcPr>
          <w:p w14:paraId="09E4A5F6" w14:textId="77777777" w:rsidR="00801DA4" w:rsidRPr="00801DA4" w:rsidRDefault="00801DA4" w:rsidP="00801DA4">
            <w:pPr>
              <w:spacing w:after="0" w:line="240" w:lineRule="auto"/>
              <w:rPr>
                <w:rFonts w:ascii="Times New Roman" w:eastAsia="Times New Roman" w:hAnsi="Times New Roman" w:cs="Times New Roman"/>
                <w:sz w:val="20"/>
                <w:szCs w:val="20"/>
              </w:rPr>
            </w:pPr>
          </w:p>
        </w:tc>
        <w:tc>
          <w:tcPr>
            <w:tcW w:w="1194" w:type="dxa"/>
            <w:tcBorders>
              <w:top w:val="nil"/>
              <w:left w:val="nil"/>
              <w:bottom w:val="nil"/>
              <w:right w:val="nil"/>
            </w:tcBorders>
            <w:shd w:val="clear" w:color="auto" w:fill="auto"/>
            <w:noWrap/>
            <w:vAlign w:val="bottom"/>
            <w:hideMark/>
          </w:tcPr>
          <w:p w14:paraId="23BF9447" w14:textId="77777777" w:rsidR="00801DA4" w:rsidRPr="00801DA4" w:rsidRDefault="00801DA4" w:rsidP="00801DA4">
            <w:pPr>
              <w:spacing w:after="0" w:line="240" w:lineRule="auto"/>
              <w:rPr>
                <w:rFonts w:ascii="Times New Roman" w:eastAsia="Times New Roman" w:hAnsi="Times New Roman" w:cs="Times New Roman"/>
                <w:sz w:val="20"/>
                <w:szCs w:val="20"/>
              </w:rPr>
            </w:pPr>
          </w:p>
        </w:tc>
        <w:tc>
          <w:tcPr>
            <w:tcW w:w="982" w:type="dxa"/>
            <w:tcBorders>
              <w:top w:val="nil"/>
              <w:left w:val="nil"/>
              <w:bottom w:val="nil"/>
              <w:right w:val="nil"/>
            </w:tcBorders>
            <w:shd w:val="clear" w:color="auto" w:fill="auto"/>
            <w:noWrap/>
            <w:vAlign w:val="bottom"/>
            <w:hideMark/>
          </w:tcPr>
          <w:p w14:paraId="07A82D55" w14:textId="77777777" w:rsidR="00801DA4" w:rsidRPr="00801DA4" w:rsidRDefault="00801DA4" w:rsidP="00801DA4">
            <w:pPr>
              <w:spacing w:after="0" w:line="240" w:lineRule="auto"/>
              <w:rPr>
                <w:rFonts w:ascii="Times New Roman" w:eastAsia="Times New Roman" w:hAnsi="Times New Roman" w:cs="Times New Roman"/>
                <w:sz w:val="20"/>
                <w:szCs w:val="20"/>
              </w:rPr>
            </w:pPr>
          </w:p>
        </w:tc>
        <w:tc>
          <w:tcPr>
            <w:tcW w:w="729" w:type="dxa"/>
            <w:tcBorders>
              <w:top w:val="nil"/>
              <w:left w:val="nil"/>
              <w:bottom w:val="nil"/>
              <w:right w:val="nil"/>
            </w:tcBorders>
            <w:shd w:val="clear" w:color="auto" w:fill="auto"/>
            <w:noWrap/>
            <w:vAlign w:val="bottom"/>
            <w:hideMark/>
          </w:tcPr>
          <w:p w14:paraId="59DFB892" w14:textId="77777777" w:rsidR="00801DA4" w:rsidRPr="00801DA4" w:rsidRDefault="00801DA4" w:rsidP="00801DA4">
            <w:pPr>
              <w:spacing w:after="0" w:line="240" w:lineRule="auto"/>
              <w:rPr>
                <w:rFonts w:ascii="Times New Roman" w:eastAsia="Times New Roman" w:hAnsi="Times New Roman" w:cs="Times New Roman"/>
                <w:sz w:val="20"/>
                <w:szCs w:val="20"/>
              </w:rPr>
            </w:pPr>
          </w:p>
        </w:tc>
        <w:tc>
          <w:tcPr>
            <w:tcW w:w="958" w:type="dxa"/>
            <w:tcBorders>
              <w:top w:val="nil"/>
              <w:left w:val="nil"/>
              <w:bottom w:val="nil"/>
              <w:right w:val="nil"/>
            </w:tcBorders>
            <w:shd w:val="clear" w:color="auto" w:fill="auto"/>
            <w:noWrap/>
            <w:vAlign w:val="bottom"/>
            <w:hideMark/>
          </w:tcPr>
          <w:p w14:paraId="76B896B2" w14:textId="77777777" w:rsidR="00801DA4" w:rsidRPr="00801DA4" w:rsidRDefault="00801DA4" w:rsidP="00801DA4">
            <w:pPr>
              <w:spacing w:after="0" w:line="240" w:lineRule="auto"/>
              <w:rPr>
                <w:rFonts w:ascii="Times New Roman" w:eastAsia="Times New Roman" w:hAnsi="Times New Roman" w:cs="Times New Roman"/>
                <w:sz w:val="20"/>
                <w:szCs w:val="20"/>
              </w:rPr>
            </w:pPr>
          </w:p>
        </w:tc>
      </w:tr>
    </w:tbl>
    <w:p w14:paraId="011BF36F" w14:textId="77777777" w:rsidR="00E52F0D" w:rsidRDefault="00E52F0D" w:rsidP="00E52F0D">
      <w:pPr>
        <w:pStyle w:val="ListParagraph"/>
        <w:ind w:left="360"/>
        <w:jc w:val="both"/>
      </w:pPr>
    </w:p>
    <w:p w14:paraId="0D9406D5" w14:textId="77777777" w:rsidR="00A46317" w:rsidRDefault="00A46317" w:rsidP="00E52F0D">
      <w:pPr>
        <w:pStyle w:val="ListParagraph"/>
        <w:ind w:left="360"/>
        <w:jc w:val="both"/>
      </w:pPr>
    </w:p>
    <w:p w14:paraId="603DAE38" w14:textId="20EB132C" w:rsidR="00280D23" w:rsidRDefault="0000328A" w:rsidP="00E52F0D">
      <w:pPr>
        <w:pStyle w:val="ListParagraph"/>
        <w:ind w:left="360"/>
        <w:jc w:val="both"/>
      </w:pPr>
      <w:r>
        <w:rPr>
          <w:noProof/>
        </w:rPr>
        <w:drawing>
          <wp:inline distT="0" distB="0" distL="0" distR="0" wp14:anchorId="754B47D0" wp14:editId="640EE5AE">
            <wp:extent cx="4763782" cy="2494179"/>
            <wp:effectExtent l="0" t="0" r="17780" b="1905"/>
            <wp:docPr id="11" name="Chart 11">
              <a:extLst xmlns:a="http://schemas.openxmlformats.org/drawingml/2006/main">
                <a:ext uri="{FF2B5EF4-FFF2-40B4-BE49-F238E27FC236}">
                  <a16:creationId xmlns:a16="http://schemas.microsoft.com/office/drawing/2014/main" id="{377DF092-1A7E-499D-A76C-F4AEA5A4B2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7666940" w14:textId="77777777" w:rsidR="00A46317" w:rsidRDefault="00A46317" w:rsidP="00E52F0D">
      <w:pPr>
        <w:pStyle w:val="ListParagraph"/>
        <w:ind w:left="360"/>
        <w:jc w:val="both"/>
      </w:pPr>
    </w:p>
    <w:p w14:paraId="61ADE78B" w14:textId="3C62061A" w:rsidR="00206D46" w:rsidRDefault="000B15BC" w:rsidP="00E52F0D">
      <w:pPr>
        <w:pStyle w:val="ListParagraph"/>
        <w:ind w:left="360"/>
        <w:jc w:val="both"/>
      </w:pPr>
      <w:r>
        <w:t xml:space="preserve">The results </w:t>
      </w:r>
      <w:r w:rsidR="00C84AE5">
        <w:t>show</w:t>
      </w:r>
      <w:r>
        <w:t xml:space="preserve"> that </w:t>
      </w:r>
      <w:r w:rsidR="00AD30F7">
        <w:t>on average</w:t>
      </w:r>
      <w:r w:rsidR="00C61485">
        <w:t>, more patients come from Wednesday to Friday and the number of patients drops from Saturday to Tuesday.</w:t>
      </w:r>
      <w:r w:rsidR="00F93987">
        <w:t xml:space="preserve"> For the purposes of </w:t>
      </w:r>
      <w:r w:rsidR="009C47F8">
        <w:t xml:space="preserve">capacity </w:t>
      </w:r>
      <w:r w:rsidR="00F93987">
        <w:t>planning</w:t>
      </w:r>
      <w:r w:rsidR="009C47F8">
        <w:t>,</w:t>
      </w:r>
      <w:r w:rsidR="00C84AE5">
        <w:t xml:space="preserve"> the optimal s</w:t>
      </w:r>
      <w:r w:rsidR="009C47F8">
        <w:t xml:space="preserve">etup </w:t>
      </w:r>
      <w:r w:rsidR="00C84AE5">
        <w:t xml:space="preserve">would have </w:t>
      </w:r>
      <w:r w:rsidR="001F7B21">
        <w:t xml:space="preserve">6% or 7% </w:t>
      </w:r>
      <w:r w:rsidR="00F83A34">
        <w:t>more resources</w:t>
      </w:r>
      <w:r w:rsidR="001F7B21">
        <w:t xml:space="preserve"> </w:t>
      </w:r>
      <w:r w:rsidR="00BE217A">
        <w:t xml:space="preserve">available </w:t>
      </w:r>
      <w:r w:rsidR="00F83A34">
        <w:t>than the</w:t>
      </w:r>
      <w:r w:rsidR="00803305">
        <w:t xml:space="preserve"> average days</w:t>
      </w:r>
      <w:r w:rsidR="00BE217A">
        <w:t xml:space="preserve"> from Thursday and Friday, 6%</w:t>
      </w:r>
      <w:r w:rsidR="00A41F8E">
        <w:t xml:space="preserve"> of less resources on Saturday and Sunday and a </w:t>
      </w:r>
      <w:r w:rsidR="00EA7C89">
        <w:t>normal amount of resources from Monday to Wednesday.</w:t>
      </w:r>
    </w:p>
    <w:p w14:paraId="66980EE2" w14:textId="77777777" w:rsidR="00206D46" w:rsidRDefault="00206D46" w:rsidP="00E52F0D">
      <w:pPr>
        <w:pStyle w:val="ListParagraph"/>
        <w:ind w:left="360"/>
        <w:jc w:val="both"/>
      </w:pPr>
    </w:p>
    <w:p w14:paraId="747749E6" w14:textId="717E1D80" w:rsidR="00E65A38" w:rsidRDefault="00E65A38" w:rsidP="00E52F0D">
      <w:pPr>
        <w:pStyle w:val="ListParagraph"/>
        <w:ind w:left="360"/>
        <w:jc w:val="both"/>
      </w:pPr>
      <w:r>
        <w:lastRenderedPageBreak/>
        <w:t>F</w:t>
      </w:r>
      <w:r w:rsidR="00465041">
        <w:t>or the monthly seasonality</w:t>
      </w:r>
      <w:r w:rsidR="00295B41">
        <w:t>, the results are:</w:t>
      </w:r>
    </w:p>
    <w:tbl>
      <w:tblPr>
        <w:tblW w:w="6228" w:type="dxa"/>
        <w:tblInd w:w="607" w:type="dxa"/>
        <w:tblLook w:val="04A0" w:firstRow="1" w:lastRow="0" w:firstColumn="1" w:lastColumn="0" w:noHBand="0" w:noVBand="1"/>
      </w:tblPr>
      <w:tblGrid>
        <w:gridCol w:w="1925"/>
        <w:gridCol w:w="861"/>
        <w:gridCol w:w="959"/>
        <w:gridCol w:w="863"/>
        <w:gridCol w:w="810"/>
        <w:gridCol w:w="810"/>
      </w:tblGrid>
      <w:tr w:rsidR="004D0C6A" w:rsidRPr="004D0C6A" w14:paraId="341111A8" w14:textId="77777777" w:rsidTr="004D0C6A">
        <w:trPr>
          <w:trHeight w:val="240"/>
        </w:trPr>
        <w:tc>
          <w:tcPr>
            <w:tcW w:w="6228" w:type="dxa"/>
            <w:gridSpan w:val="6"/>
            <w:tcBorders>
              <w:top w:val="single" w:sz="4" w:space="0" w:color="auto"/>
              <w:left w:val="single" w:sz="4" w:space="0" w:color="auto"/>
              <w:bottom w:val="single" w:sz="4" w:space="0" w:color="auto"/>
              <w:right w:val="single" w:sz="4" w:space="0" w:color="000000"/>
            </w:tcBorders>
            <w:shd w:val="clear" w:color="000000" w:fill="305496"/>
            <w:noWrap/>
            <w:vAlign w:val="bottom"/>
            <w:hideMark/>
          </w:tcPr>
          <w:p w14:paraId="43EE9D30" w14:textId="77777777" w:rsidR="004D0C6A" w:rsidRPr="004D0C6A" w:rsidRDefault="004D0C6A" w:rsidP="004D0C6A">
            <w:pPr>
              <w:spacing w:after="0" w:line="240" w:lineRule="auto"/>
              <w:jc w:val="center"/>
              <w:rPr>
                <w:rFonts w:ascii="Calibri" w:eastAsia="Times New Roman" w:hAnsi="Calibri" w:cs="Calibri"/>
                <w:b/>
                <w:bCs/>
                <w:color w:val="FFFFFF"/>
                <w:sz w:val="20"/>
                <w:szCs w:val="20"/>
              </w:rPr>
            </w:pPr>
            <w:r w:rsidRPr="004D0C6A">
              <w:rPr>
                <w:rFonts w:ascii="Calibri" w:eastAsia="Times New Roman" w:hAnsi="Calibri" w:cs="Calibri"/>
                <w:b/>
                <w:bCs/>
                <w:color w:val="FFFFFF"/>
                <w:sz w:val="20"/>
                <w:szCs w:val="20"/>
              </w:rPr>
              <w:t>Seasonality Index (%), per month</w:t>
            </w:r>
          </w:p>
        </w:tc>
      </w:tr>
      <w:tr w:rsidR="004D0C6A" w:rsidRPr="004D0C6A" w14:paraId="23F6FBCB" w14:textId="77777777" w:rsidTr="004D0C6A">
        <w:trPr>
          <w:trHeight w:val="240"/>
        </w:trPr>
        <w:tc>
          <w:tcPr>
            <w:tcW w:w="1925" w:type="dxa"/>
            <w:tcBorders>
              <w:top w:val="nil"/>
              <w:left w:val="single" w:sz="4" w:space="0" w:color="auto"/>
              <w:bottom w:val="single" w:sz="4" w:space="0" w:color="auto"/>
              <w:right w:val="single" w:sz="4" w:space="0" w:color="auto"/>
            </w:tcBorders>
            <w:shd w:val="clear" w:color="auto" w:fill="auto"/>
            <w:noWrap/>
            <w:vAlign w:val="bottom"/>
            <w:hideMark/>
          </w:tcPr>
          <w:p w14:paraId="0DDF1DFF" w14:textId="77777777" w:rsidR="004D0C6A" w:rsidRPr="004D0C6A" w:rsidRDefault="004D0C6A" w:rsidP="004D0C6A">
            <w:pPr>
              <w:spacing w:after="0" w:line="240" w:lineRule="auto"/>
              <w:rPr>
                <w:rFonts w:ascii="Calibri" w:eastAsia="Times New Roman" w:hAnsi="Calibri" w:cs="Calibri"/>
                <w:b/>
                <w:bCs/>
                <w:color w:val="000000"/>
                <w:sz w:val="20"/>
                <w:szCs w:val="20"/>
              </w:rPr>
            </w:pPr>
            <w:r w:rsidRPr="004D0C6A">
              <w:rPr>
                <w:rFonts w:ascii="Calibri" w:eastAsia="Times New Roman" w:hAnsi="Calibri" w:cs="Calibri"/>
                <w:b/>
                <w:bCs/>
                <w:color w:val="000000"/>
                <w:sz w:val="20"/>
                <w:szCs w:val="20"/>
              </w:rPr>
              <w:t>Month</w:t>
            </w:r>
          </w:p>
        </w:tc>
        <w:tc>
          <w:tcPr>
            <w:tcW w:w="861" w:type="dxa"/>
            <w:tcBorders>
              <w:top w:val="nil"/>
              <w:left w:val="nil"/>
              <w:bottom w:val="single" w:sz="4" w:space="0" w:color="auto"/>
              <w:right w:val="single" w:sz="4" w:space="0" w:color="auto"/>
            </w:tcBorders>
            <w:shd w:val="clear" w:color="auto" w:fill="auto"/>
            <w:noWrap/>
            <w:vAlign w:val="bottom"/>
            <w:hideMark/>
          </w:tcPr>
          <w:p w14:paraId="438E6972" w14:textId="77777777" w:rsidR="004D0C6A" w:rsidRPr="004D0C6A" w:rsidRDefault="004D0C6A" w:rsidP="004D0C6A">
            <w:pPr>
              <w:spacing w:after="0" w:line="240" w:lineRule="auto"/>
              <w:jc w:val="center"/>
              <w:rPr>
                <w:rFonts w:ascii="Calibri" w:eastAsia="Times New Roman" w:hAnsi="Calibri" w:cs="Calibri"/>
                <w:b/>
                <w:bCs/>
                <w:color w:val="000000"/>
                <w:sz w:val="20"/>
                <w:szCs w:val="20"/>
              </w:rPr>
            </w:pPr>
            <w:r w:rsidRPr="004D0C6A">
              <w:rPr>
                <w:rFonts w:ascii="Calibri" w:eastAsia="Times New Roman" w:hAnsi="Calibri" w:cs="Calibri"/>
                <w:b/>
                <w:bCs/>
                <w:color w:val="000000"/>
                <w:sz w:val="20"/>
                <w:szCs w:val="20"/>
              </w:rPr>
              <w:t>January</w:t>
            </w:r>
          </w:p>
        </w:tc>
        <w:tc>
          <w:tcPr>
            <w:tcW w:w="959" w:type="dxa"/>
            <w:tcBorders>
              <w:top w:val="nil"/>
              <w:left w:val="nil"/>
              <w:bottom w:val="single" w:sz="4" w:space="0" w:color="auto"/>
              <w:right w:val="single" w:sz="4" w:space="0" w:color="auto"/>
            </w:tcBorders>
            <w:shd w:val="clear" w:color="auto" w:fill="auto"/>
            <w:noWrap/>
            <w:vAlign w:val="bottom"/>
            <w:hideMark/>
          </w:tcPr>
          <w:p w14:paraId="497021E4" w14:textId="77777777" w:rsidR="004D0C6A" w:rsidRPr="004D0C6A" w:rsidRDefault="004D0C6A" w:rsidP="004D0C6A">
            <w:pPr>
              <w:spacing w:after="0" w:line="240" w:lineRule="auto"/>
              <w:jc w:val="center"/>
              <w:rPr>
                <w:rFonts w:ascii="Calibri" w:eastAsia="Times New Roman" w:hAnsi="Calibri" w:cs="Calibri"/>
                <w:b/>
                <w:bCs/>
                <w:color w:val="000000"/>
                <w:sz w:val="20"/>
                <w:szCs w:val="20"/>
              </w:rPr>
            </w:pPr>
            <w:r w:rsidRPr="004D0C6A">
              <w:rPr>
                <w:rFonts w:ascii="Calibri" w:eastAsia="Times New Roman" w:hAnsi="Calibri" w:cs="Calibri"/>
                <w:b/>
                <w:bCs/>
                <w:color w:val="000000"/>
                <w:sz w:val="20"/>
                <w:szCs w:val="20"/>
              </w:rPr>
              <w:t>February</w:t>
            </w:r>
          </w:p>
        </w:tc>
        <w:tc>
          <w:tcPr>
            <w:tcW w:w="863" w:type="dxa"/>
            <w:tcBorders>
              <w:top w:val="nil"/>
              <w:left w:val="nil"/>
              <w:bottom w:val="single" w:sz="4" w:space="0" w:color="auto"/>
              <w:right w:val="single" w:sz="4" w:space="0" w:color="auto"/>
            </w:tcBorders>
            <w:shd w:val="clear" w:color="auto" w:fill="auto"/>
            <w:noWrap/>
            <w:vAlign w:val="bottom"/>
            <w:hideMark/>
          </w:tcPr>
          <w:p w14:paraId="6DD0FBBF" w14:textId="77777777" w:rsidR="004D0C6A" w:rsidRPr="004D0C6A" w:rsidRDefault="004D0C6A" w:rsidP="004D0C6A">
            <w:pPr>
              <w:spacing w:after="0" w:line="240" w:lineRule="auto"/>
              <w:jc w:val="center"/>
              <w:rPr>
                <w:rFonts w:ascii="Calibri" w:eastAsia="Times New Roman" w:hAnsi="Calibri" w:cs="Calibri"/>
                <w:b/>
                <w:bCs/>
                <w:color w:val="000000"/>
                <w:sz w:val="20"/>
                <w:szCs w:val="20"/>
              </w:rPr>
            </w:pPr>
            <w:r w:rsidRPr="004D0C6A">
              <w:rPr>
                <w:rFonts w:ascii="Calibri" w:eastAsia="Times New Roman" w:hAnsi="Calibri" w:cs="Calibri"/>
                <w:b/>
                <w:bCs/>
                <w:color w:val="000000"/>
                <w:sz w:val="20"/>
                <w:szCs w:val="20"/>
              </w:rPr>
              <w:t>March</w:t>
            </w:r>
          </w:p>
        </w:tc>
        <w:tc>
          <w:tcPr>
            <w:tcW w:w="810" w:type="dxa"/>
            <w:tcBorders>
              <w:top w:val="nil"/>
              <w:left w:val="nil"/>
              <w:bottom w:val="single" w:sz="4" w:space="0" w:color="auto"/>
              <w:right w:val="single" w:sz="4" w:space="0" w:color="auto"/>
            </w:tcBorders>
            <w:shd w:val="clear" w:color="auto" w:fill="auto"/>
            <w:noWrap/>
            <w:vAlign w:val="bottom"/>
            <w:hideMark/>
          </w:tcPr>
          <w:p w14:paraId="0556B903" w14:textId="77777777" w:rsidR="004D0C6A" w:rsidRPr="004D0C6A" w:rsidRDefault="004D0C6A" w:rsidP="004D0C6A">
            <w:pPr>
              <w:spacing w:after="0" w:line="240" w:lineRule="auto"/>
              <w:jc w:val="center"/>
              <w:rPr>
                <w:rFonts w:ascii="Calibri" w:eastAsia="Times New Roman" w:hAnsi="Calibri" w:cs="Calibri"/>
                <w:b/>
                <w:bCs/>
                <w:color w:val="000000"/>
                <w:sz w:val="20"/>
                <w:szCs w:val="20"/>
              </w:rPr>
            </w:pPr>
            <w:r w:rsidRPr="004D0C6A">
              <w:rPr>
                <w:rFonts w:ascii="Calibri" w:eastAsia="Times New Roman" w:hAnsi="Calibri" w:cs="Calibri"/>
                <w:b/>
                <w:bCs/>
                <w:color w:val="000000"/>
                <w:sz w:val="20"/>
                <w:szCs w:val="20"/>
              </w:rPr>
              <w:t>April</w:t>
            </w:r>
          </w:p>
        </w:tc>
        <w:tc>
          <w:tcPr>
            <w:tcW w:w="810" w:type="dxa"/>
            <w:tcBorders>
              <w:top w:val="nil"/>
              <w:left w:val="nil"/>
              <w:bottom w:val="single" w:sz="4" w:space="0" w:color="auto"/>
              <w:right w:val="single" w:sz="4" w:space="0" w:color="auto"/>
            </w:tcBorders>
            <w:shd w:val="clear" w:color="auto" w:fill="auto"/>
            <w:noWrap/>
            <w:vAlign w:val="bottom"/>
            <w:hideMark/>
          </w:tcPr>
          <w:p w14:paraId="6B046DD9" w14:textId="77777777" w:rsidR="004D0C6A" w:rsidRPr="004D0C6A" w:rsidRDefault="004D0C6A" w:rsidP="004D0C6A">
            <w:pPr>
              <w:spacing w:after="0" w:line="240" w:lineRule="auto"/>
              <w:jc w:val="center"/>
              <w:rPr>
                <w:rFonts w:ascii="Calibri" w:eastAsia="Times New Roman" w:hAnsi="Calibri" w:cs="Calibri"/>
                <w:b/>
                <w:bCs/>
                <w:color w:val="000000"/>
                <w:sz w:val="20"/>
                <w:szCs w:val="20"/>
              </w:rPr>
            </w:pPr>
            <w:r w:rsidRPr="004D0C6A">
              <w:rPr>
                <w:rFonts w:ascii="Calibri" w:eastAsia="Times New Roman" w:hAnsi="Calibri" w:cs="Calibri"/>
                <w:b/>
                <w:bCs/>
                <w:color w:val="000000"/>
                <w:sz w:val="20"/>
                <w:szCs w:val="20"/>
              </w:rPr>
              <w:t>May</w:t>
            </w:r>
          </w:p>
        </w:tc>
      </w:tr>
      <w:tr w:rsidR="004D0C6A" w:rsidRPr="004D0C6A" w14:paraId="7C283997" w14:textId="77777777" w:rsidTr="004D0C6A">
        <w:trPr>
          <w:trHeight w:val="240"/>
        </w:trPr>
        <w:tc>
          <w:tcPr>
            <w:tcW w:w="1925" w:type="dxa"/>
            <w:tcBorders>
              <w:top w:val="nil"/>
              <w:left w:val="single" w:sz="4" w:space="0" w:color="auto"/>
              <w:bottom w:val="single" w:sz="4" w:space="0" w:color="auto"/>
              <w:right w:val="single" w:sz="4" w:space="0" w:color="auto"/>
            </w:tcBorders>
            <w:shd w:val="clear" w:color="auto" w:fill="auto"/>
            <w:noWrap/>
            <w:vAlign w:val="bottom"/>
            <w:hideMark/>
          </w:tcPr>
          <w:p w14:paraId="55266C31" w14:textId="77777777" w:rsidR="004D0C6A" w:rsidRPr="004D0C6A" w:rsidRDefault="004D0C6A" w:rsidP="004D0C6A">
            <w:pPr>
              <w:spacing w:after="0" w:line="240" w:lineRule="auto"/>
              <w:rPr>
                <w:rFonts w:ascii="Calibri" w:eastAsia="Times New Roman" w:hAnsi="Calibri" w:cs="Calibri"/>
                <w:b/>
                <w:bCs/>
                <w:color w:val="000000"/>
                <w:sz w:val="20"/>
                <w:szCs w:val="20"/>
              </w:rPr>
            </w:pPr>
            <w:r w:rsidRPr="004D0C6A">
              <w:rPr>
                <w:rFonts w:ascii="Calibri" w:eastAsia="Times New Roman" w:hAnsi="Calibri" w:cs="Calibri"/>
                <w:b/>
                <w:bCs/>
                <w:color w:val="000000"/>
                <w:sz w:val="20"/>
                <w:szCs w:val="20"/>
              </w:rPr>
              <w:t>Average per Month</w:t>
            </w:r>
          </w:p>
        </w:tc>
        <w:tc>
          <w:tcPr>
            <w:tcW w:w="861" w:type="dxa"/>
            <w:tcBorders>
              <w:top w:val="nil"/>
              <w:left w:val="nil"/>
              <w:bottom w:val="single" w:sz="4" w:space="0" w:color="auto"/>
              <w:right w:val="single" w:sz="4" w:space="0" w:color="auto"/>
            </w:tcBorders>
            <w:shd w:val="clear" w:color="auto" w:fill="auto"/>
            <w:noWrap/>
            <w:vAlign w:val="bottom"/>
            <w:hideMark/>
          </w:tcPr>
          <w:p w14:paraId="3E117EA6" w14:textId="77777777" w:rsidR="004D0C6A" w:rsidRPr="004D0C6A" w:rsidRDefault="004D0C6A" w:rsidP="004D0C6A">
            <w:pPr>
              <w:spacing w:after="0" w:line="240" w:lineRule="auto"/>
              <w:jc w:val="right"/>
              <w:rPr>
                <w:rFonts w:ascii="Calibri" w:eastAsia="Times New Roman" w:hAnsi="Calibri" w:cs="Calibri"/>
                <w:color w:val="000000"/>
                <w:sz w:val="20"/>
                <w:szCs w:val="20"/>
              </w:rPr>
            </w:pPr>
            <w:r w:rsidRPr="004D0C6A">
              <w:rPr>
                <w:rFonts w:ascii="Calibri" w:eastAsia="Times New Roman" w:hAnsi="Calibri" w:cs="Calibri"/>
                <w:color w:val="000000"/>
                <w:sz w:val="20"/>
                <w:szCs w:val="20"/>
              </w:rPr>
              <w:t>158</w:t>
            </w:r>
          </w:p>
        </w:tc>
        <w:tc>
          <w:tcPr>
            <w:tcW w:w="959" w:type="dxa"/>
            <w:tcBorders>
              <w:top w:val="nil"/>
              <w:left w:val="nil"/>
              <w:bottom w:val="single" w:sz="4" w:space="0" w:color="auto"/>
              <w:right w:val="single" w:sz="4" w:space="0" w:color="auto"/>
            </w:tcBorders>
            <w:shd w:val="clear" w:color="auto" w:fill="auto"/>
            <w:noWrap/>
            <w:vAlign w:val="bottom"/>
            <w:hideMark/>
          </w:tcPr>
          <w:p w14:paraId="403480E5" w14:textId="77777777" w:rsidR="004D0C6A" w:rsidRPr="004D0C6A" w:rsidRDefault="004D0C6A" w:rsidP="004D0C6A">
            <w:pPr>
              <w:spacing w:after="0" w:line="240" w:lineRule="auto"/>
              <w:jc w:val="right"/>
              <w:rPr>
                <w:rFonts w:ascii="Calibri" w:eastAsia="Times New Roman" w:hAnsi="Calibri" w:cs="Calibri"/>
                <w:color w:val="000000"/>
                <w:sz w:val="20"/>
                <w:szCs w:val="20"/>
              </w:rPr>
            </w:pPr>
            <w:r w:rsidRPr="004D0C6A">
              <w:rPr>
                <w:rFonts w:ascii="Calibri" w:eastAsia="Times New Roman" w:hAnsi="Calibri" w:cs="Calibri"/>
                <w:color w:val="000000"/>
                <w:sz w:val="20"/>
                <w:szCs w:val="20"/>
              </w:rPr>
              <w:t>154</w:t>
            </w:r>
          </w:p>
        </w:tc>
        <w:tc>
          <w:tcPr>
            <w:tcW w:w="863" w:type="dxa"/>
            <w:tcBorders>
              <w:top w:val="nil"/>
              <w:left w:val="nil"/>
              <w:bottom w:val="single" w:sz="4" w:space="0" w:color="auto"/>
              <w:right w:val="single" w:sz="4" w:space="0" w:color="auto"/>
            </w:tcBorders>
            <w:shd w:val="clear" w:color="auto" w:fill="auto"/>
            <w:noWrap/>
            <w:vAlign w:val="bottom"/>
            <w:hideMark/>
          </w:tcPr>
          <w:p w14:paraId="39419BD2" w14:textId="77777777" w:rsidR="004D0C6A" w:rsidRPr="004D0C6A" w:rsidRDefault="004D0C6A" w:rsidP="004D0C6A">
            <w:pPr>
              <w:spacing w:after="0" w:line="240" w:lineRule="auto"/>
              <w:jc w:val="right"/>
              <w:rPr>
                <w:rFonts w:ascii="Calibri" w:eastAsia="Times New Roman" w:hAnsi="Calibri" w:cs="Calibri"/>
                <w:color w:val="000000"/>
                <w:sz w:val="20"/>
                <w:szCs w:val="20"/>
              </w:rPr>
            </w:pPr>
            <w:r w:rsidRPr="004D0C6A">
              <w:rPr>
                <w:rFonts w:ascii="Calibri" w:eastAsia="Times New Roman" w:hAnsi="Calibri" w:cs="Calibri"/>
                <w:color w:val="000000"/>
                <w:sz w:val="20"/>
                <w:szCs w:val="20"/>
              </w:rPr>
              <w:t>126</w:t>
            </w:r>
          </w:p>
        </w:tc>
        <w:tc>
          <w:tcPr>
            <w:tcW w:w="810" w:type="dxa"/>
            <w:tcBorders>
              <w:top w:val="nil"/>
              <w:left w:val="nil"/>
              <w:bottom w:val="single" w:sz="4" w:space="0" w:color="auto"/>
              <w:right w:val="single" w:sz="4" w:space="0" w:color="auto"/>
            </w:tcBorders>
            <w:shd w:val="clear" w:color="auto" w:fill="auto"/>
            <w:noWrap/>
            <w:vAlign w:val="bottom"/>
            <w:hideMark/>
          </w:tcPr>
          <w:p w14:paraId="25039DD5" w14:textId="77777777" w:rsidR="004D0C6A" w:rsidRPr="004D0C6A" w:rsidRDefault="004D0C6A" w:rsidP="004D0C6A">
            <w:pPr>
              <w:spacing w:after="0" w:line="240" w:lineRule="auto"/>
              <w:jc w:val="right"/>
              <w:rPr>
                <w:rFonts w:ascii="Calibri" w:eastAsia="Times New Roman" w:hAnsi="Calibri" w:cs="Calibri"/>
                <w:color w:val="000000"/>
                <w:sz w:val="20"/>
                <w:szCs w:val="20"/>
              </w:rPr>
            </w:pPr>
            <w:r w:rsidRPr="004D0C6A">
              <w:rPr>
                <w:rFonts w:ascii="Calibri" w:eastAsia="Times New Roman" w:hAnsi="Calibri" w:cs="Calibri"/>
                <w:color w:val="000000"/>
                <w:sz w:val="20"/>
                <w:szCs w:val="20"/>
              </w:rPr>
              <w:t>166</w:t>
            </w:r>
          </w:p>
        </w:tc>
        <w:tc>
          <w:tcPr>
            <w:tcW w:w="810" w:type="dxa"/>
            <w:tcBorders>
              <w:top w:val="nil"/>
              <w:left w:val="nil"/>
              <w:bottom w:val="single" w:sz="4" w:space="0" w:color="auto"/>
              <w:right w:val="single" w:sz="4" w:space="0" w:color="auto"/>
            </w:tcBorders>
            <w:shd w:val="clear" w:color="auto" w:fill="auto"/>
            <w:noWrap/>
            <w:vAlign w:val="bottom"/>
            <w:hideMark/>
          </w:tcPr>
          <w:p w14:paraId="16CAC65A" w14:textId="77777777" w:rsidR="004D0C6A" w:rsidRPr="004D0C6A" w:rsidRDefault="004D0C6A" w:rsidP="004D0C6A">
            <w:pPr>
              <w:spacing w:after="0" w:line="240" w:lineRule="auto"/>
              <w:jc w:val="right"/>
              <w:rPr>
                <w:rFonts w:ascii="Calibri" w:eastAsia="Times New Roman" w:hAnsi="Calibri" w:cs="Calibri"/>
                <w:color w:val="000000"/>
                <w:sz w:val="20"/>
                <w:szCs w:val="20"/>
              </w:rPr>
            </w:pPr>
            <w:r w:rsidRPr="004D0C6A">
              <w:rPr>
                <w:rFonts w:ascii="Calibri" w:eastAsia="Times New Roman" w:hAnsi="Calibri" w:cs="Calibri"/>
                <w:color w:val="000000"/>
                <w:sz w:val="20"/>
                <w:szCs w:val="20"/>
              </w:rPr>
              <w:t>140</w:t>
            </w:r>
          </w:p>
        </w:tc>
      </w:tr>
      <w:tr w:rsidR="004D0C6A" w:rsidRPr="004D0C6A" w14:paraId="638C155A" w14:textId="77777777" w:rsidTr="004D0C6A">
        <w:trPr>
          <w:trHeight w:val="240"/>
        </w:trPr>
        <w:tc>
          <w:tcPr>
            <w:tcW w:w="1925" w:type="dxa"/>
            <w:tcBorders>
              <w:top w:val="nil"/>
              <w:left w:val="single" w:sz="4" w:space="0" w:color="auto"/>
              <w:bottom w:val="single" w:sz="4" w:space="0" w:color="auto"/>
              <w:right w:val="single" w:sz="4" w:space="0" w:color="auto"/>
            </w:tcBorders>
            <w:shd w:val="clear" w:color="auto" w:fill="auto"/>
            <w:noWrap/>
            <w:vAlign w:val="bottom"/>
            <w:hideMark/>
          </w:tcPr>
          <w:p w14:paraId="2E366053" w14:textId="77777777" w:rsidR="004D0C6A" w:rsidRPr="004D0C6A" w:rsidRDefault="004D0C6A" w:rsidP="004D0C6A">
            <w:pPr>
              <w:spacing w:after="0" w:line="240" w:lineRule="auto"/>
              <w:rPr>
                <w:rFonts w:ascii="Calibri" w:eastAsia="Times New Roman" w:hAnsi="Calibri" w:cs="Calibri"/>
                <w:b/>
                <w:bCs/>
                <w:color w:val="000000"/>
                <w:sz w:val="20"/>
                <w:szCs w:val="20"/>
              </w:rPr>
            </w:pPr>
            <w:r w:rsidRPr="004D0C6A">
              <w:rPr>
                <w:rFonts w:ascii="Calibri" w:eastAsia="Times New Roman" w:hAnsi="Calibri" w:cs="Calibri"/>
                <w:b/>
                <w:bCs/>
                <w:color w:val="000000"/>
                <w:sz w:val="20"/>
                <w:szCs w:val="20"/>
              </w:rPr>
              <w:t>Seasonality Index</w:t>
            </w:r>
          </w:p>
        </w:tc>
        <w:tc>
          <w:tcPr>
            <w:tcW w:w="861" w:type="dxa"/>
            <w:tcBorders>
              <w:top w:val="nil"/>
              <w:left w:val="nil"/>
              <w:bottom w:val="single" w:sz="4" w:space="0" w:color="auto"/>
              <w:right w:val="single" w:sz="4" w:space="0" w:color="auto"/>
            </w:tcBorders>
            <w:shd w:val="clear" w:color="auto" w:fill="auto"/>
            <w:noWrap/>
            <w:vAlign w:val="bottom"/>
            <w:hideMark/>
          </w:tcPr>
          <w:p w14:paraId="771A1D66" w14:textId="77777777" w:rsidR="004D0C6A" w:rsidRPr="004D0C6A" w:rsidRDefault="004D0C6A" w:rsidP="004D0C6A">
            <w:pPr>
              <w:spacing w:after="0" w:line="240" w:lineRule="auto"/>
              <w:jc w:val="right"/>
              <w:rPr>
                <w:rFonts w:ascii="Calibri" w:eastAsia="Times New Roman" w:hAnsi="Calibri" w:cs="Calibri"/>
                <w:color w:val="000000"/>
                <w:sz w:val="20"/>
                <w:szCs w:val="20"/>
              </w:rPr>
            </w:pPr>
            <w:r w:rsidRPr="004D0C6A">
              <w:rPr>
                <w:rFonts w:ascii="Calibri" w:eastAsia="Times New Roman" w:hAnsi="Calibri" w:cs="Calibri"/>
                <w:color w:val="000000"/>
                <w:sz w:val="20"/>
                <w:szCs w:val="20"/>
              </w:rPr>
              <w:t>107%</w:t>
            </w:r>
          </w:p>
        </w:tc>
        <w:tc>
          <w:tcPr>
            <w:tcW w:w="959" w:type="dxa"/>
            <w:tcBorders>
              <w:top w:val="nil"/>
              <w:left w:val="nil"/>
              <w:bottom w:val="single" w:sz="4" w:space="0" w:color="auto"/>
              <w:right w:val="single" w:sz="4" w:space="0" w:color="auto"/>
            </w:tcBorders>
            <w:shd w:val="clear" w:color="auto" w:fill="auto"/>
            <w:noWrap/>
            <w:vAlign w:val="bottom"/>
            <w:hideMark/>
          </w:tcPr>
          <w:p w14:paraId="3FE6DCAC" w14:textId="77777777" w:rsidR="004D0C6A" w:rsidRPr="004D0C6A" w:rsidRDefault="004D0C6A" w:rsidP="004D0C6A">
            <w:pPr>
              <w:spacing w:after="0" w:line="240" w:lineRule="auto"/>
              <w:jc w:val="right"/>
              <w:rPr>
                <w:rFonts w:ascii="Calibri" w:eastAsia="Times New Roman" w:hAnsi="Calibri" w:cs="Calibri"/>
                <w:color w:val="000000"/>
                <w:sz w:val="20"/>
                <w:szCs w:val="20"/>
              </w:rPr>
            </w:pPr>
            <w:r w:rsidRPr="004D0C6A">
              <w:rPr>
                <w:rFonts w:ascii="Calibri" w:eastAsia="Times New Roman" w:hAnsi="Calibri" w:cs="Calibri"/>
                <w:color w:val="000000"/>
                <w:sz w:val="20"/>
                <w:szCs w:val="20"/>
              </w:rPr>
              <w:t>103%</w:t>
            </w:r>
          </w:p>
        </w:tc>
        <w:tc>
          <w:tcPr>
            <w:tcW w:w="863" w:type="dxa"/>
            <w:tcBorders>
              <w:top w:val="nil"/>
              <w:left w:val="nil"/>
              <w:bottom w:val="single" w:sz="4" w:space="0" w:color="auto"/>
              <w:right w:val="single" w:sz="4" w:space="0" w:color="auto"/>
            </w:tcBorders>
            <w:shd w:val="clear" w:color="auto" w:fill="auto"/>
            <w:noWrap/>
            <w:vAlign w:val="bottom"/>
            <w:hideMark/>
          </w:tcPr>
          <w:p w14:paraId="16AC8DD3" w14:textId="77777777" w:rsidR="004D0C6A" w:rsidRPr="004D0C6A" w:rsidRDefault="004D0C6A" w:rsidP="004D0C6A">
            <w:pPr>
              <w:spacing w:after="0" w:line="240" w:lineRule="auto"/>
              <w:jc w:val="right"/>
              <w:rPr>
                <w:rFonts w:ascii="Calibri" w:eastAsia="Times New Roman" w:hAnsi="Calibri" w:cs="Calibri"/>
                <w:color w:val="000000"/>
                <w:sz w:val="20"/>
                <w:szCs w:val="20"/>
              </w:rPr>
            </w:pPr>
            <w:r w:rsidRPr="004D0C6A">
              <w:rPr>
                <w:rFonts w:ascii="Calibri" w:eastAsia="Times New Roman" w:hAnsi="Calibri" w:cs="Calibri"/>
                <w:color w:val="000000"/>
                <w:sz w:val="20"/>
                <w:szCs w:val="20"/>
              </w:rPr>
              <w:t>85%</w:t>
            </w:r>
          </w:p>
        </w:tc>
        <w:tc>
          <w:tcPr>
            <w:tcW w:w="810" w:type="dxa"/>
            <w:tcBorders>
              <w:top w:val="nil"/>
              <w:left w:val="nil"/>
              <w:bottom w:val="single" w:sz="4" w:space="0" w:color="auto"/>
              <w:right w:val="single" w:sz="4" w:space="0" w:color="auto"/>
            </w:tcBorders>
            <w:shd w:val="clear" w:color="auto" w:fill="auto"/>
            <w:noWrap/>
            <w:vAlign w:val="bottom"/>
            <w:hideMark/>
          </w:tcPr>
          <w:p w14:paraId="74C99B3C" w14:textId="77777777" w:rsidR="004D0C6A" w:rsidRPr="004D0C6A" w:rsidRDefault="004D0C6A" w:rsidP="004D0C6A">
            <w:pPr>
              <w:spacing w:after="0" w:line="240" w:lineRule="auto"/>
              <w:jc w:val="right"/>
              <w:rPr>
                <w:rFonts w:ascii="Calibri" w:eastAsia="Times New Roman" w:hAnsi="Calibri" w:cs="Calibri"/>
                <w:color w:val="000000"/>
                <w:sz w:val="20"/>
                <w:szCs w:val="20"/>
              </w:rPr>
            </w:pPr>
            <w:r w:rsidRPr="004D0C6A">
              <w:rPr>
                <w:rFonts w:ascii="Calibri" w:eastAsia="Times New Roman" w:hAnsi="Calibri" w:cs="Calibri"/>
                <w:color w:val="000000"/>
                <w:sz w:val="20"/>
                <w:szCs w:val="20"/>
              </w:rPr>
              <w:t>112%</w:t>
            </w:r>
          </w:p>
        </w:tc>
        <w:tc>
          <w:tcPr>
            <w:tcW w:w="810" w:type="dxa"/>
            <w:tcBorders>
              <w:top w:val="nil"/>
              <w:left w:val="nil"/>
              <w:bottom w:val="single" w:sz="4" w:space="0" w:color="auto"/>
              <w:right w:val="single" w:sz="4" w:space="0" w:color="auto"/>
            </w:tcBorders>
            <w:shd w:val="clear" w:color="auto" w:fill="auto"/>
            <w:noWrap/>
            <w:vAlign w:val="bottom"/>
            <w:hideMark/>
          </w:tcPr>
          <w:p w14:paraId="755546DA" w14:textId="77777777" w:rsidR="004D0C6A" w:rsidRPr="004D0C6A" w:rsidRDefault="004D0C6A" w:rsidP="004D0C6A">
            <w:pPr>
              <w:spacing w:after="0" w:line="240" w:lineRule="auto"/>
              <w:jc w:val="right"/>
              <w:rPr>
                <w:rFonts w:ascii="Calibri" w:eastAsia="Times New Roman" w:hAnsi="Calibri" w:cs="Calibri"/>
                <w:color w:val="000000"/>
                <w:sz w:val="20"/>
                <w:szCs w:val="20"/>
              </w:rPr>
            </w:pPr>
            <w:r w:rsidRPr="004D0C6A">
              <w:rPr>
                <w:rFonts w:ascii="Calibri" w:eastAsia="Times New Roman" w:hAnsi="Calibri" w:cs="Calibri"/>
                <w:color w:val="000000"/>
                <w:sz w:val="20"/>
                <w:szCs w:val="20"/>
              </w:rPr>
              <w:t>94%</w:t>
            </w:r>
          </w:p>
        </w:tc>
      </w:tr>
      <w:tr w:rsidR="004D0C6A" w:rsidRPr="004D0C6A" w14:paraId="6F0B0314" w14:textId="77777777" w:rsidTr="004D0C6A">
        <w:trPr>
          <w:trHeight w:val="240"/>
        </w:trPr>
        <w:tc>
          <w:tcPr>
            <w:tcW w:w="1925" w:type="dxa"/>
            <w:tcBorders>
              <w:top w:val="nil"/>
              <w:left w:val="single" w:sz="4" w:space="0" w:color="auto"/>
              <w:bottom w:val="single" w:sz="4" w:space="0" w:color="auto"/>
              <w:right w:val="single" w:sz="4" w:space="0" w:color="auto"/>
            </w:tcBorders>
            <w:shd w:val="clear" w:color="auto" w:fill="auto"/>
            <w:noWrap/>
            <w:vAlign w:val="bottom"/>
            <w:hideMark/>
          </w:tcPr>
          <w:p w14:paraId="101BF6CA" w14:textId="77777777" w:rsidR="004D0C6A" w:rsidRPr="004D0C6A" w:rsidRDefault="004D0C6A" w:rsidP="004D0C6A">
            <w:pPr>
              <w:spacing w:after="0" w:line="240" w:lineRule="auto"/>
              <w:rPr>
                <w:rFonts w:ascii="Calibri" w:eastAsia="Times New Roman" w:hAnsi="Calibri" w:cs="Calibri"/>
                <w:b/>
                <w:bCs/>
                <w:color w:val="000000"/>
                <w:sz w:val="20"/>
                <w:szCs w:val="20"/>
              </w:rPr>
            </w:pPr>
            <w:r w:rsidRPr="004D0C6A">
              <w:rPr>
                <w:rFonts w:ascii="Calibri" w:eastAsia="Times New Roman" w:hAnsi="Calibri" w:cs="Calibri"/>
                <w:b/>
                <w:bCs/>
                <w:color w:val="000000"/>
                <w:sz w:val="20"/>
                <w:szCs w:val="20"/>
              </w:rPr>
              <w:t>Variation</w:t>
            </w:r>
          </w:p>
        </w:tc>
        <w:tc>
          <w:tcPr>
            <w:tcW w:w="861" w:type="dxa"/>
            <w:tcBorders>
              <w:top w:val="nil"/>
              <w:left w:val="nil"/>
              <w:bottom w:val="single" w:sz="4" w:space="0" w:color="auto"/>
              <w:right w:val="single" w:sz="4" w:space="0" w:color="auto"/>
            </w:tcBorders>
            <w:shd w:val="clear" w:color="auto" w:fill="auto"/>
            <w:noWrap/>
            <w:vAlign w:val="bottom"/>
            <w:hideMark/>
          </w:tcPr>
          <w:p w14:paraId="1BD755BD" w14:textId="77777777" w:rsidR="004D0C6A" w:rsidRPr="004D0C6A" w:rsidRDefault="004D0C6A" w:rsidP="004D0C6A">
            <w:pPr>
              <w:spacing w:after="0" w:line="240" w:lineRule="auto"/>
              <w:jc w:val="right"/>
              <w:rPr>
                <w:rFonts w:ascii="Calibri" w:eastAsia="Times New Roman" w:hAnsi="Calibri" w:cs="Calibri"/>
                <w:color w:val="000000"/>
                <w:sz w:val="20"/>
                <w:szCs w:val="20"/>
              </w:rPr>
            </w:pPr>
            <w:r w:rsidRPr="004D0C6A">
              <w:rPr>
                <w:rFonts w:ascii="Calibri" w:eastAsia="Times New Roman" w:hAnsi="Calibri" w:cs="Calibri"/>
                <w:color w:val="000000"/>
                <w:sz w:val="20"/>
                <w:szCs w:val="20"/>
              </w:rPr>
              <w:t>7%</w:t>
            </w:r>
          </w:p>
        </w:tc>
        <w:tc>
          <w:tcPr>
            <w:tcW w:w="959" w:type="dxa"/>
            <w:tcBorders>
              <w:top w:val="nil"/>
              <w:left w:val="nil"/>
              <w:bottom w:val="single" w:sz="4" w:space="0" w:color="auto"/>
              <w:right w:val="single" w:sz="4" w:space="0" w:color="auto"/>
            </w:tcBorders>
            <w:shd w:val="clear" w:color="auto" w:fill="auto"/>
            <w:noWrap/>
            <w:vAlign w:val="bottom"/>
            <w:hideMark/>
          </w:tcPr>
          <w:p w14:paraId="2F00E989" w14:textId="77777777" w:rsidR="004D0C6A" w:rsidRPr="004D0C6A" w:rsidRDefault="004D0C6A" w:rsidP="004D0C6A">
            <w:pPr>
              <w:spacing w:after="0" w:line="240" w:lineRule="auto"/>
              <w:jc w:val="right"/>
              <w:rPr>
                <w:rFonts w:ascii="Calibri" w:eastAsia="Times New Roman" w:hAnsi="Calibri" w:cs="Calibri"/>
                <w:color w:val="000000"/>
                <w:sz w:val="20"/>
                <w:szCs w:val="20"/>
              </w:rPr>
            </w:pPr>
            <w:r w:rsidRPr="004D0C6A">
              <w:rPr>
                <w:rFonts w:ascii="Calibri" w:eastAsia="Times New Roman" w:hAnsi="Calibri" w:cs="Calibri"/>
                <w:color w:val="000000"/>
                <w:sz w:val="20"/>
                <w:szCs w:val="20"/>
              </w:rPr>
              <w:t>3%</w:t>
            </w:r>
          </w:p>
        </w:tc>
        <w:tc>
          <w:tcPr>
            <w:tcW w:w="863" w:type="dxa"/>
            <w:tcBorders>
              <w:top w:val="nil"/>
              <w:left w:val="nil"/>
              <w:bottom w:val="single" w:sz="4" w:space="0" w:color="auto"/>
              <w:right w:val="single" w:sz="4" w:space="0" w:color="auto"/>
            </w:tcBorders>
            <w:shd w:val="clear" w:color="auto" w:fill="auto"/>
            <w:noWrap/>
            <w:vAlign w:val="bottom"/>
            <w:hideMark/>
          </w:tcPr>
          <w:p w14:paraId="510BF73F" w14:textId="77777777" w:rsidR="004D0C6A" w:rsidRPr="004D0C6A" w:rsidRDefault="004D0C6A" w:rsidP="004D0C6A">
            <w:pPr>
              <w:spacing w:after="0" w:line="240" w:lineRule="auto"/>
              <w:jc w:val="right"/>
              <w:rPr>
                <w:rFonts w:ascii="Calibri" w:eastAsia="Times New Roman" w:hAnsi="Calibri" w:cs="Calibri"/>
                <w:color w:val="000000"/>
                <w:sz w:val="20"/>
                <w:szCs w:val="20"/>
              </w:rPr>
            </w:pPr>
            <w:r w:rsidRPr="004D0C6A">
              <w:rPr>
                <w:rFonts w:ascii="Calibri" w:eastAsia="Times New Roman" w:hAnsi="Calibri" w:cs="Calibri"/>
                <w:color w:val="000000"/>
                <w:sz w:val="20"/>
                <w:szCs w:val="20"/>
              </w:rPr>
              <w:t>-15%</w:t>
            </w:r>
          </w:p>
        </w:tc>
        <w:tc>
          <w:tcPr>
            <w:tcW w:w="810" w:type="dxa"/>
            <w:tcBorders>
              <w:top w:val="nil"/>
              <w:left w:val="nil"/>
              <w:bottom w:val="single" w:sz="4" w:space="0" w:color="auto"/>
              <w:right w:val="single" w:sz="4" w:space="0" w:color="auto"/>
            </w:tcBorders>
            <w:shd w:val="clear" w:color="auto" w:fill="auto"/>
            <w:noWrap/>
            <w:vAlign w:val="bottom"/>
            <w:hideMark/>
          </w:tcPr>
          <w:p w14:paraId="53191ADB" w14:textId="77777777" w:rsidR="004D0C6A" w:rsidRPr="004D0C6A" w:rsidRDefault="004D0C6A" w:rsidP="004D0C6A">
            <w:pPr>
              <w:spacing w:after="0" w:line="240" w:lineRule="auto"/>
              <w:jc w:val="right"/>
              <w:rPr>
                <w:rFonts w:ascii="Calibri" w:eastAsia="Times New Roman" w:hAnsi="Calibri" w:cs="Calibri"/>
                <w:color w:val="000000"/>
                <w:sz w:val="20"/>
                <w:szCs w:val="20"/>
              </w:rPr>
            </w:pPr>
            <w:r w:rsidRPr="004D0C6A">
              <w:rPr>
                <w:rFonts w:ascii="Calibri" w:eastAsia="Times New Roman" w:hAnsi="Calibri" w:cs="Calibri"/>
                <w:color w:val="000000"/>
                <w:sz w:val="20"/>
                <w:szCs w:val="20"/>
              </w:rPr>
              <w:t>12%</w:t>
            </w:r>
          </w:p>
        </w:tc>
        <w:tc>
          <w:tcPr>
            <w:tcW w:w="810" w:type="dxa"/>
            <w:tcBorders>
              <w:top w:val="nil"/>
              <w:left w:val="nil"/>
              <w:bottom w:val="single" w:sz="4" w:space="0" w:color="auto"/>
              <w:right w:val="single" w:sz="4" w:space="0" w:color="auto"/>
            </w:tcBorders>
            <w:shd w:val="clear" w:color="auto" w:fill="auto"/>
            <w:noWrap/>
            <w:vAlign w:val="bottom"/>
            <w:hideMark/>
          </w:tcPr>
          <w:p w14:paraId="05281DC7" w14:textId="77777777" w:rsidR="004D0C6A" w:rsidRPr="004D0C6A" w:rsidRDefault="004D0C6A" w:rsidP="004D0C6A">
            <w:pPr>
              <w:spacing w:after="0" w:line="240" w:lineRule="auto"/>
              <w:jc w:val="right"/>
              <w:rPr>
                <w:rFonts w:ascii="Calibri" w:eastAsia="Times New Roman" w:hAnsi="Calibri" w:cs="Calibri"/>
                <w:color w:val="000000"/>
                <w:sz w:val="20"/>
                <w:szCs w:val="20"/>
              </w:rPr>
            </w:pPr>
            <w:r w:rsidRPr="004D0C6A">
              <w:rPr>
                <w:rFonts w:ascii="Calibri" w:eastAsia="Times New Roman" w:hAnsi="Calibri" w:cs="Calibri"/>
                <w:color w:val="000000"/>
                <w:sz w:val="20"/>
                <w:szCs w:val="20"/>
              </w:rPr>
              <w:t>-6%</w:t>
            </w:r>
          </w:p>
        </w:tc>
      </w:tr>
      <w:tr w:rsidR="004D0C6A" w:rsidRPr="004D0C6A" w14:paraId="22265460" w14:textId="77777777" w:rsidTr="004D0C6A">
        <w:trPr>
          <w:trHeight w:val="240"/>
        </w:trPr>
        <w:tc>
          <w:tcPr>
            <w:tcW w:w="1925" w:type="dxa"/>
            <w:tcBorders>
              <w:top w:val="nil"/>
              <w:left w:val="single" w:sz="4" w:space="0" w:color="auto"/>
              <w:bottom w:val="single" w:sz="4" w:space="0" w:color="auto"/>
              <w:right w:val="single" w:sz="4" w:space="0" w:color="auto"/>
            </w:tcBorders>
            <w:shd w:val="clear" w:color="auto" w:fill="auto"/>
            <w:noWrap/>
            <w:vAlign w:val="bottom"/>
            <w:hideMark/>
          </w:tcPr>
          <w:p w14:paraId="1482016B" w14:textId="77777777" w:rsidR="004D0C6A" w:rsidRPr="004D0C6A" w:rsidRDefault="004D0C6A" w:rsidP="004D0C6A">
            <w:pPr>
              <w:spacing w:after="0" w:line="240" w:lineRule="auto"/>
              <w:rPr>
                <w:rFonts w:ascii="Calibri" w:eastAsia="Times New Roman" w:hAnsi="Calibri" w:cs="Calibri"/>
                <w:b/>
                <w:bCs/>
                <w:sz w:val="20"/>
                <w:szCs w:val="20"/>
              </w:rPr>
            </w:pPr>
            <w:r w:rsidRPr="004D0C6A">
              <w:rPr>
                <w:rFonts w:ascii="Calibri" w:eastAsia="Times New Roman" w:hAnsi="Calibri" w:cs="Calibri"/>
                <w:b/>
                <w:bCs/>
                <w:sz w:val="20"/>
                <w:szCs w:val="20"/>
              </w:rPr>
              <w:t>Overall Average</w:t>
            </w:r>
          </w:p>
        </w:tc>
        <w:tc>
          <w:tcPr>
            <w:tcW w:w="861" w:type="dxa"/>
            <w:tcBorders>
              <w:top w:val="nil"/>
              <w:left w:val="nil"/>
              <w:bottom w:val="single" w:sz="4" w:space="0" w:color="auto"/>
              <w:right w:val="single" w:sz="4" w:space="0" w:color="auto"/>
            </w:tcBorders>
            <w:shd w:val="clear" w:color="auto" w:fill="auto"/>
            <w:noWrap/>
            <w:vAlign w:val="bottom"/>
            <w:hideMark/>
          </w:tcPr>
          <w:p w14:paraId="5A7D0FC1" w14:textId="77777777" w:rsidR="004D0C6A" w:rsidRPr="004D0C6A" w:rsidRDefault="004D0C6A" w:rsidP="004D0C6A">
            <w:pPr>
              <w:spacing w:after="0" w:line="240" w:lineRule="auto"/>
              <w:jc w:val="right"/>
              <w:rPr>
                <w:rFonts w:ascii="Calibri" w:eastAsia="Times New Roman" w:hAnsi="Calibri" w:cs="Calibri"/>
                <w:color w:val="000000"/>
                <w:sz w:val="20"/>
                <w:szCs w:val="20"/>
              </w:rPr>
            </w:pPr>
            <w:r w:rsidRPr="004D0C6A">
              <w:rPr>
                <w:rFonts w:ascii="Calibri" w:eastAsia="Times New Roman" w:hAnsi="Calibri" w:cs="Calibri"/>
                <w:color w:val="000000"/>
                <w:sz w:val="20"/>
                <w:szCs w:val="20"/>
              </w:rPr>
              <w:t>148.38</w:t>
            </w:r>
          </w:p>
        </w:tc>
        <w:tc>
          <w:tcPr>
            <w:tcW w:w="959" w:type="dxa"/>
            <w:tcBorders>
              <w:top w:val="nil"/>
              <w:left w:val="nil"/>
              <w:bottom w:val="nil"/>
              <w:right w:val="nil"/>
            </w:tcBorders>
            <w:shd w:val="clear" w:color="auto" w:fill="auto"/>
            <w:noWrap/>
            <w:vAlign w:val="bottom"/>
            <w:hideMark/>
          </w:tcPr>
          <w:p w14:paraId="0AD24D90" w14:textId="77777777" w:rsidR="004D0C6A" w:rsidRPr="004D0C6A" w:rsidRDefault="004D0C6A" w:rsidP="004D0C6A">
            <w:pPr>
              <w:spacing w:after="0" w:line="240" w:lineRule="auto"/>
              <w:jc w:val="right"/>
              <w:rPr>
                <w:rFonts w:ascii="Calibri" w:eastAsia="Times New Roman" w:hAnsi="Calibri" w:cs="Calibri"/>
                <w:color w:val="000000"/>
                <w:sz w:val="20"/>
                <w:szCs w:val="20"/>
              </w:rPr>
            </w:pPr>
          </w:p>
        </w:tc>
        <w:tc>
          <w:tcPr>
            <w:tcW w:w="863" w:type="dxa"/>
            <w:tcBorders>
              <w:top w:val="nil"/>
              <w:left w:val="nil"/>
              <w:bottom w:val="nil"/>
              <w:right w:val="nil"/>
            </w:tcBorders>
            <w:shd w:val="clear" w:color="auto" w:fill="auto"/>
            <w:noWrap/>
            <w:vAlign w:val="bottom"/>
            <w:hideMark/>
          </w:tcPr>
          <w:p w14:paraId="40F636C0" w14:textId="77777777" w:rsidR="004D0C6A" w:rsidRPr="004D0C6A" w:rsidRDefault="004D0C6A" w:rsidP="004D0C6A">
            <w:pPr>
              <w:spacing w:after="0" w:line="240" w:lineRule="auto"/>
              <w:rPr>
                <w:rFonts w:ascii="Times New Roman" w:eastAsia="Times New Roman" w:hAnsi="Times New Roman" w:cs="Times New Roman"/>
                <w:sz w:val="20"/>
                <w:szCs w:val="20"/>
              </w:rPr>
            </w:pPr>
          </w:p>
        </w:tc>
        <w:tc>
          <w:tcPr>
            <w:tcW w:w="810" w:type="dxa"/>
            <w:tcBorders>
              <w:top w:val="nil"/>
              <w:left w:val="nil"/>
              <w:bottom w:val="nil"/>
              <w:right w:val="nil"/>
            </w:tcBorders>
            <w:shd w:val="clear" w:color="auto" w:fill="auto"/>
            <w:noWrap/>
            <w:vAlign w:val="bottom"/>
            <w:hideMark/>
          </w:tcPr>
          <w:p w14:paraId="409F2862" w14:textId="77777777" w:rsidR="004D0C6A" w:rsidRPr="004D0C6A" w:rsidRDefault="004D0C6A" w:rsidP="004D0C6A">
            <w:pPr>
              <w:spacing w:after="0" w:line="240" w:lineRule="auto"/>
              <w:rPr>
                <w:rFonts w:ascii="Times New Roman" w:eastAsia="Times New Roman" w:hAnsi="Times New Roman" w:cs="Times New Roman"/>
                <w:sz w:val="20"/>
                <w:szCs w:val="20"/>
              </w:rPr>
            </w:pPr>
          </w:p>
        </w:tc>
        <w:tc>
          <w:tcPr>
            <w:tcW w:w="810" w:type="dxa"/>
            <w:tcBorders>
              <w:top w:val="nil"/>
              <w:left w:val="nil"/>
              <w:bottom w:val="nil"/>
              <w:right w:val="nil"/>
            </w:tcBorders>
            <w:shd w:val="clear" w:color="auto" w:fill="auto"/>
            <w:noWrap/>
            <w:vAlign w:val="bottom"/>
            <w:hideMark/>
          </w:tcPr>
          <w:p w14:paraId="34DD2021" w14:textId="77777777" w:rsidR="004D0C6A" w:rsidRPr="004D0C6A" w:rsidRDefault="004D0C6A" w:rsidP="004D0C6A">
            <w:pPr>
              <w:spacing w:after="0" w:line="240" w:lineRule="auto"/>
              <w:rPr>
                <w:rFonts w:ascii="Times New Roman" w:eastAsia="Times New Roman" w:hAnsi="Times New Roman" w:cs="Times New Roman"/>
                <w:sz w:val="20"/>
                <w:szCs w:val="20"/>
              </w:rPr>
            </w:pPr>
          </w:p>
        </w:tc>
      </w:tr>
    </w:tbl>
    <w:p w14:paraId="0198AD58" w14:textId="77777777" w:rsidR="00A46317" w:rsidRDefault="00A46317" w:rsidP="00E52F0D">
      <w:pPr>
        <w:pStyle w:val="ListParagraph"/>
        <w:ind w:left="360"/>
        <w:jc w:val="both"/>
      </w:pPr>
    </w:p>
    <w:p w14:paraId="1A68B5A4" w14:textId="52CC657A" w:rsidR="00257667" w:rsidRDefault="00206D46" w:rsidP="00E52F0D">
      <w:pPr>
        <w:pStyle w:val="ListParagraph"/>
        <w:ind w:left="360"/>
        <w:jc w:val="both"/>
      </w:pPr>
      <w:r>
        <w:rPr>
          <w:noProof/>
        </w:rPr>
        <w:drawing>
          <wp:inline distT="0" distB="0" distL="0" distR="0" wp14:anchorId="065DEA3E" wp14:editId="5BEFF5BC">
            <wp:extent cx="4694824" cy="2275472"/>
            <wp:effectExtent l="0" t="0" r="10795" b="10795"/>
            <wp:docPr id="12" name="Chart 12">
              <a:extLst xmlns:a="http://schemas.openxmlformats.org/drawingml/2006/main">
                <a:ext uri="{FF2B5EF4-FFF2-40B4-BE49-F238E27FC236}">
                  <a16:creationId xmlns:a16="http://schemas.microsoft.com/office/drawing/2014/main" id="{34E8A372-FEEC-4D23-AA94-203E77A837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3A426FC" w14:textId="77777777" w:rsidR="00EA4408" w:rsidRDefault="00EA4408" w:rsidP="00E52F0D">
      <w:pPr>
        <w:pStyle w:val="ListParagraph"/>
        <w:ind w:left="360"/>
        <w:jc w:val="both"/>
      </w:pPr>
    </w:p>
    <w:p w14:paraId="5969491F" w14:textId="0CDA1A4A" w:rsidR="002337F0" w:rsidRDefault="002337F0" w:rsidP="004F1950">
      <w:pPr>
        <w:pStyle w:val="ListParagraph"/>
        <w:ind w:left="360"/>
        <w:jc w:val="both"/>
      </w:pPr>
      <w:r>
        <w:t>The results shows that there are</w:t>
      </w:r>
      <w:r w:rsidR="004F1950">
        <w:t xml:space="preserve"> 15% less </w:t>
      </w:r>
      <w:r w:rsidR="00E05048">
        <w:t>patients</w:t>
      </w:r>
      <w:r w:rsidR="004F1950">
        <w:t xml:space="preserve"> than the average</w:t>
      </w:r>
      <w:r w:rsidR="00E05048">
        <w:t xml:space="preserve"> </w:t>
      </w:r>
      <w:r w:rsidR="004F1950">
        <w:t>going to ED in March, and %12 more</w:t>
      </w:r>
      <w:r w:rsidR="00676DFB">
        <w:t xml:space="preserve"> in April. As observations are limited </w:t>
      </w:r>
      <w:r w:rsidR="00985ABA">
        <w:t>and seasonality is</w:t>
      </w:r>
      <w:r w:rsidR="002D57D8">
        <w:t xml:space="preserve"> not</w:t>
      </w:r>
      <w:r w:rsidR="00985ABA">
        <w:t xml:space="preserve"> established </w:t>
      </w:r>
      <w:r w:rsidR="002D57D8">
        <w:t xml:space="preserve">based on a full year data, </w:t>
      </w:r>
      <w:r w:rsidR="00CD4C46">
        <w:t xml:space="preserve">the capacity </w:t>
      </w:r>
      <w:r w:rsidR="00DF67B4">
        <w:t xml:space="preserve">cannot be planned </w:t>
      </w:r>
      <w:r w:rsidR="00574248">
        <w:t>per month with accuracy</w:t>
      </w:r>
      <w:r w:rsidR="005B2DD8">
        <w:t>. In general terms, the capacity c</w:t>
      </w:r>
      <w:r w:rsidR="00204B48">
        <w:t xml:space="preserve">an stay stable during the first five months of the years, </w:t>
      </w:r>
      <w:r w:rsidR="00F56360">
        <w:t xml:space="preserve">with exceptions on a </w:t>
      </w:r>
      <w:r w:rsidR="00204B48">
        <w:t>decreas</w:t>
      </w:r>
      <w:r w:rsidR="00F56360">
        <w:t>e</w:t>
      </w:r>
      <w:r w:rsidR="00204B48">
        <w:t xml:space="preserve"> </w:t>
      </w:r>
      <w:r w:rsidR="00F56360">
        <w:t>i</w:t>
      </w:r>
      <w:r w:rsidR="00204B48">
        <w:t xml:space="preserve">n March and </w:t>
      </w:r>
      <w:r w:rsidR="00F56360">
        <w:t xml:space="preserve">an </w:t>
      </w:r>
      <w:r w:rsidR="00204B48">
        <w:t>incr</w:t>
      </w:r>
      <w:r w:rsidR="00F56360">
        <w:t>ease in April.</w:t>
      </w:r>
    </w:p>
    <w:p w14:paraId="47B5C35D" w14:textId="77777777" w:rsidR="00F76B51" w:rsidRDefault="00F76B51" w:rsidP="00E52F0D">
      <w:pPr>
        <w:pStyle w:val="ListParagraph"/>
        <w:ind w:left="360"/>
        <w:jc w:val="both"/>
      </w:pPr>
    </w:p>
    <w:p w14:paraId="473AD570" w14:textId="77777777" w:rsidR="00EA4408" w:rsidRPr="008402DC" w:rsidRDefault="00EA4408" w:rsidP="00E52F0D">
      <w:pPr>
        <w:pStyle w:val="ListParagraph"/>
        <w:ind w:left="360"/>
        <w:jc w:val="both"/>
      </w:pPr>
    </w:p>
    <w:sectPr w:rsidR="00EA4408" w:rsidRPr="008402D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45F02C" w14:textId="77777777" w:rsidR="002D6DB4" w:rsidRDefault="002D6DB4" w:rsidP="00FF1FEB">
      <w:pPr>
        <w:spacing w:after="0" w:line="240" w:lineRule="auto"/>
      </w:pPr>
      <w:r>
        <w:separator/>
      </w:r>
    </w:p>
  </w:endnote>
  <w:endnote w:type="continuationSeparator" w:id="0">
    <w:p w14:paraId="21E85B2A" w14:textId="77777777" w:rsidR="002D6DB4" w:rsidRDefault="002D6DB4" w:rsidP="00FF1F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BFC198" w14:textId="77777777" w:rsidR="002D6DB4" w:rsidRDefault="002D6DB4" w:rsidP="00FF1FEB">
      <w:pPr>
        <w:spacing w:after="0" w:line="240" w:lineRule="auto"/>
      </w:pPr>
      <w:r>
        <w:separator/>
      </w:r>
    </w:p>
  </w:footnote>
  <w:footnote w:type="continuationSeparator" w:id="0">
    <w:p w14:paraId="59848517" w14:textId="77777777" w:rsidR="002D6DB4" w:rsidRDefault="002D6DB4" w:rsidP="00FF1F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960A8"/>
    <w:multiLevelType w:val="multilevel"/>
    <w:tmpl w:val="8EDCFB02"/>
    <w:lvl w:ilvl="0">
      <w:start w:val="4"/>
      <w:numFmt w:val="decimal"/>
      <w:lvlText w:val="%1"/>
      <w:lvlJc w:val="left"/>
      <w:pPr>
        <w:ind w:left="462" w:hanging="462"/>
      </w:pPr>
      <w:rPr>
        <w:rFonts w:hint="default"/>
      </w:rPr>
    </w:lvl>
    <w:lvl w:ilvl="1">
      <w:start w:val="1"/>
      <w:numFmt w:val="decimal"/>
      <w:lvlText w:val="%1.%2"/>
      <w:lvlJc w:val="left"/>
      <w:pPr>
        <w:ind w:left="462" w:hanging="46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7C51A83"/>
    <w:multiLevelType w:val="hybridMultilevel"/>
    <w:tmpl w:val="F1388C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41411C9C"/>
    <w:multiLevelType w:val="hybridMultilevel"/>
    <w:tmpl w:val="77E4C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97428D6"/>
    <w:multiLevelType w:val="hybridMultilevel"/>
    <w:tmpl w:val="BD32A30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6D37"/>
    <w:rsid w:val="0000328A"/>
    <w:rsid w:val="00003637"/>
    <w:rsid w:val="0001585D"/>
    <w:rsid w:val="000174ED"/>
    <w:rsid w:val="00021C78"/>
    <w:rsid w:val="00022721"/>
    <w:rsid w:val="000324BC"/>
    <w:rsid w:val="00052989"/>
    <w:rsid w:val="000756E4"/>
    <w:rsid w:val="000768CC"/>
    <w:rsid w:val="00082B2D"/>
    <w:rsid w:val="000A0F12"/>
    <w:rsid w:val="000B15BC"/>
    <w:rsid w:val="000B40EA"/>
    <w:rsid w:val="000D3ECE"/>
    <w:rsid w:val="000F4B78"/>
    <w:rsid w:val="00101E93"/>
    <w:rsid w:val="00114590"/>
    <w:rsid w:val="00123626"/>
    <w:rsid w:val="00131741"/>
    <w:rsid w:val="0013214C"/>
    <w:rsid w:val="00132AFC"/>
    <w:rsid w:val="0013458C"/>
    <w:rsid w:val="00143280"/>
    <w:rsid w:val="00143791"/>
    <w:rsid w:val="00153BDB"/>
    <w:rsid w:val="00154688"/>
    <w:rsid w:val="00157660"/>
    <w:rsid w:val="0016339D"/>
    <w:rsid w:val="00170439"/>
    <w:rsid w:val="00181DF9"/>
    <w:rsid w:val="0018735E"/>
    <w:rsid w:val="00190A44"/>
    <w:rsid w:val="00196609"/>
    <w:rsid w:val="001B771B"/>
    <w:rsid w:val="001D0C77"/>
    <w:rsid w:val="001D63F2"/>
    <w:rsid w:val="001F7A76"/>
    <w:rsid w:val="001F7B21"/>
    <w:rsid w:val="00204B48"/>
    <w:rsid w:val="00206D46"/>
    <w:rsid w:val="00213A7A"/>
    <w:rsid w:val="002337F0"/>
    <w:rsid w:val="00257667"/>
    <w:rsid w:val="002740D3"/>
    <w:rsid w:val="00280D23"/>
    <w:rsid w:val="00283409"/>
    <w:rsid w:val="00295B41"/>
    <w:rsid w:val="00296C4F"/>
    <w:rsid w:val="00296E5D"/>
    <w:rsid w:val="002B542F"/>
    <w:rsid w:val="002C4A1D"/>
    <w:rsid w:val="002D1DF5"/>
    <w:rsid w:val="002D57D8"/>
    <w:rsid w:val="002D5B8F"/>
    <w:rsid w:val="002D6DB4"/>
    <w:rsid w:val="002E2BAC"/>
    <w:rsid w:val="002F3279"/>
    <w:rsid w:val="002F3E1B"/>
    <w:rsid w:val="002F53FD"/>
    <w:rsid w:val="00300191"/>
    <w:rsid w:val="00332D7F"/>
    <w:rsid w:val="00393B41"/>
    <w:rsid w:val="00394E55"/>
    <w:rsid w:val="00395FE7"/>
    <w:rsid w:val="003961C2"/>
    <w:rsid w:val="003A3E66"/>
    <w:rsid w:val="003A5133"/>
    <w:rsid w:val="003B1449"/>
    <w:rsid w:val="003B5F94"/>
    <w:rsid w:val="003B7F75"/>
    <w:rsid w:val="003E6CAD"/>
    <w:rsid w:val="003E740A"/>
    <w:rsid w:val="003F1C4F"/>
    <w:rsid w:val="004047F8"/>
    <w:rsid w:val="004063DC"/>
    <w:rsid w:val="004079A9"/>
    <w:rsid w:val="00413711"/>
    <w:rsid w:val="0041665A"/>
    <w:rsid w:val="00426F0C"/>
    <w:rsid w:val="00443392"/>
    <w:rsid w:val="0045138E"/>
    <w:rsid w:val="004552A8"/>
    <w:rsid w:val="004556D1"/>
    <w:rsid w:val="004628AD"/>
    <w:rsid w:val="00464320"/>
    <w:rsid w:val="00465041"/>
    <w:rsid w:val="00465670"/>
    <w:rsid w:val="0048504E"/>
    <w:rsid w:val="004934ED"/>
    <w:rsid w:val="00493C29"/>
    <w:rsid w:val="00494E83"/>
    <w:rsid w:val="004C3876"/>
    <w:rsid w:val="004C7938"/>
    <w:rsid w:val="004D0C6A"/>
    <w:rsid w:val="004D6894"/>
    <w:rsid w:val="004E23FE"/>
    <w:rsid w:val="004F1950"/>
    <w:rsid w:val="004F58D7"/>
    <w:rsid w:val="00503FBD"/>
    <w:rsid w:val="005108F9"/>
    <w:rsid w:val="005207DF"/>
    <w:rsid w:val="00520BF9"/>
    <w:rsid w:val="00574248"/>
    <w:rsid w:val="00575080"/>
    <w:rsid w:val="00577AA8"/>
    <w:rsid w:val="005978D2"/>
    <w:rsid w:val="005A1152"/>
    <w:rsid w:val="005B2DD8"/>
    <w:rsid w:val="005B325D"/>
    <w:rsid w:val="005B3BE2"/>
    <w:rsid w:val="005C0147"/>
    <w:rsid w:val="005C21F5"/>
    <w:rsid w:val="005F282C"/>
    <w:rsid w:val="00603E56"/>
    <w:rsid w:val="006162C8"/>
    <w:rsid w:val="006319F9"/>
    <w:rsid w:val="00631BFB"/>
    <w:rsid w:val="00636D37"/>
    <w:rsid w:val="00641470"/>
    <w:rsid w:val="00645D0F"/>
    <w:rsid w:val="00650BA9"/>
    <w:rsid w:val="006606B5"/>
    <w:rsid w:val="0066382A"/>
    <w:rsid w:val="00676DFB"/>
    <w:rsid w:val="006853F9"/>
    <w:rsid w:val="00695FE0"/>
    <w:rsid w:val="00697FAD"/>
    <w:rsid w:val="006A5B76"/>
    <w:rsid w:val="006B5D36"/>
    <w:rsid w:val="006E0C54"/>
    <w:rsid w:val="0071109C"/>
    <w:rsid w:val="00756BAB"/>
    <w:rsid w:val="007619A9"/>
    <w:rsid w:val="00782137"/>
    <w:rsid w:val="007A3580"/>
    <w:rsid w:val="007B382C"/>
    <w:rsid w:val="007C3F04"/>
    <w:rsid w:val="007D62DE"/>
    <w:rsid w:val="00801DA4"/>
    <w:rsid w:val="00802209"/>
    <w:rsid w:val="00803305"/>
    <w:rsid w:val="00816551"/>
    <w:rsid w:val="008166F0"/>
    <w:rsid w:val="00830B2B"/>
    <w:rsid w:val="008402DC"/>
    <w:rsid w:val="00843FFF"/>
    <w:rsid w:val="00851E69"/>
    <w:rsid w:val="00853FA0"/>
    <w:rsid w:val="0085506D"/>
    <w:rsid w:val="00867648"/>
    <w:rsid w:val="008731E6"/>
    <w:rsid w:val="00874AB4"/>
    <w:rsid w:val="00882AFE"/>
    <w:rsid w:val="00884407"/>
    <w:rsid w:val="008932DE"/>
    <w:rsid w:val="0089663F"/>
    <w:rsid w:val="008A4109"/>
    <w:rsid w:val="008B585B"/>
    <w:rsid w:val="008C1B71"/>
    <w:rsid w:val="008C37B6"/>
    <w:rsid w:val="008D3D1A"/>
    <w:rsid w:val="008D4C59"/>
    <w:rsid w:val="008E113F"/>
    <w:rsid w:val="008E5D11"/>
    <w:rsid w:val="008E6FB4"/>
    <w:rsid w:val="008F5931"/>
    <w:rsid w:val="00902FB0"/>
    <w:rsid w:val="009151C5"/>
    <w:rsid w:val="00915C63"/>
    <w:rsid w:val="009245CB"/>
    <w:rsid w:val="00931851"/>
    <w:rsid w:val="00971703"/>
    <w:rsid w:val="0097422C"/>
    <w:rsid w:val="00980D56"/>
    <w:rsid w:val="00981A4C"/>
    <w:rsid w:val="00985ABA"/>
    <w:rsid w:val="00987035"/>
    <w:rsid w:val="00990D1A"/>
    <w:rsid w:val="009C47F8"/>
    <w:rsid w:val="009C5F13"/>
    <w:rsid w:val="009D2BDD"/>
    <w:rsid w:val="009D73A5"/>
    <w:rsid w:val="009F5286"/>
    <w:rsid w:val="00A012D0"/>
    <w:rsid w:val="00A04A02"/>
    <w:rsid w:val="00A1643C"/>
    <w:rsid w:val="00A17BF9"/>
    <w:rsid w:val="00A36E13"/>
    <w:rsid w:val="00A41F8E"/>
    <w:rsid w:val="00A43DC5"/>
    <w:rsid w:val="00A46317"/>
    <w:rsid w:val="00A54A4F"/>
    <w:rsid w:val="00A656DE"/>
    <w:rsid w:val="00A766AA"/>
    <w:rsid w:val="00A951CB"/>
    <w:rsid w:val="00AA13B6"/>
    <w:rsid w:val="00AC4E74"/>
    <w:rsid w:val="00AD296C"/>
    <w:rsid w:val="00AD2C2A"/>
    <w:rsid w:val="00AD30F7"/>
    <w:rsid w:val="00AE4911"/>
    <w:rsid w:val="00AF0D57"/>
    <w:rsid w:val="00B05814"/>
    <w:rsid w:val="00B16E2C"/>
    <w:rsid w:val="00B17267"/>
    <w:rsid w:val="00B23848"/>
    <w:rsid w:val="00B26945"/>
    <w:rsid w:val="00B3133D"/>
    <w:rsid w:val="00B32BCD"/>
    <w:rsid w:val="00B53298"/>
    <w:rsid w:val="00B53F0D"/>
    <w:rsid w:val="00B55C29"/>
    <w:rsid w:val="00B65752"/>
    <w:rsid w:val="00B67B28"/>
    <w:rsid w:val="00B70354"/>
    <w:rsid w:val="00B8156F"/>
    <w:rsid w:val="00BA5B45"/>
    <w:rsid w:val="00BB24F8"/>
    <w:rsid w:val="00BB2FD9"/>
    <w:rsid w:val="00BE217A"/>
    <w:rsid w:val="00BE292A"/>
    <w:rsid w:val="00BE57F1"/>
    <w:rsid w:val="00BE63E8"/>
    <w:rsid w:val="00C0151B"/>
    <w:rsid w:val="00C062C1"/>
    <w:rsid w:val="00C202F7"/>
    <w:rsid w:val="00C24461"/>
    <w:rsid w:val="00C33F25"/>
    <w:rsid w:val="00C429D8"/>
    <w:rsid w:val="00C50F3D"/>
    <w:rsid w:val="00C529A5"/>
    <w:rsid w:val="00C61485"/>
    <w:rsid w:val="00C7655B"/>
    <w:rsid w:val="00C84AE5"/>
    <w:rsid w:val="00C85BAB"/>
    <w:rsid w:val="00C94B6B"/>
    <w:rsid w:val="00C954A5"/>
    <w:rsid w:val="00C95F4B"/>
    <w:rsid w:val="00CA3441"/>
    <w:rsid w:val="00CA7C1B"/>
    <w:rsid w:val="00CB4D4B"/>
    <w:rsid w:val="00CD046E"/>
    <w:rsid w:val="00CD4C46"/>
    <w:rsid w:val="00CD7374"/>
    <w:rsid w:val="00CE21D3"/>
    <w:rsid w:val="00D017C9"/>
    <w:rsid w:val="00D05963"/>
    <w:rsid w:val="00D07552"/>
    <w:rsid w:val="00D143D5"/>
    <w:rsid w:val="00D25A9C"/>
    <w:rsid w:val="00D345E5"/>
    <w:rsid w:val="00D42588"/>
    <w:rsid w:val="00D4403D"/>
    <w:rsid w:val="00D51D69"/>
    <w:rsid w:val="00D5763D"/>
    <w:rsid w:val="00D66AE7"/>
    <w:rsid w:val="00D7527E"/>
    <w:rsid w:val="00D82330"/>
    <w:rsid w:val="00D85F80"/>
    <w:rsid w:val="00DB5A59"/>
    <w:rsid w:val="00DC039F"/>
    <w:rsid w:val="00DD1BBE"/>
    <w:rsid w:val="00DE58F5"/>
    <w:rsid w:val="00DF35A3"/>
    <w:rsid w:val="00DF3C9D"/>
    <w:rsid w:val="00DF67B4"/>
    <w:rsid w:val="00DF6F67"/>
    <w:rsid w:val="00DF7DD8"/>
    <w:rsid w:val="00E05048"/>
    <w:rsid w:val="00E05AA7"/>
    <w:rsid w:val="00E077E9"/>
    <w:rsid w:val="00E12831"/>
    <w:rsid w:val="00E218B1"/>
    <w:rsid w:val="00E356BD"/>
    <w:rsid w:val="00E44782"/>
    <w:rsid w:val="00E52F0D"/>
    <w:rsid w:val="00E61868"/>
    <w:rsid w:val="00E65A38"/>
    <w:rsid w:val="00E67E4F"/>
    <w:rsid w:val="00E73283"/>
    <w:rsid w:val="00E862A0"/>
    <w:rsid w:val="00E91DDF"/>
    <w:rsid w:val="00EA0A27"/>
    <w:rsid w:val="00EA0BEA"/>
    <w:rsid w:val="00EA4408"/>
    <w:rsid w:val="00EA5179"/>
    <w:rsid w:val="00EA7C89"/>
    <w:rsid w:val="00EB1D7C"/>
    <w:rsid w:val="00EB5C7C"/>
    <w:rsid w:val="00EB640B"/>
    <w:rsid w:val="00ED19FC"/>
    <w:rsid w:val="00ED701D"/>
    <w:rsid w:val="00EE3B4E"/>
    <w:rsid w:val="00EE4367"/>
    <w:rsid w:val="00EF195B"/>
    <w:rsid w:val="00F03BC7"/>
    <w:rsid w:val="00F072B7"/>
    <w:rsid w:val="00F16647"/>
    <w:rsid w:val="00F16E2B"/>
    <w:rsid w:val="00F3131B"/>
    <w:rsid w:val="00F376CE"/>
    <w:rsid w:val="00F56360"/>
    <w:rsid w:val="00F74C6A"/>
    <w:rsid w:val="00F76B51"/>
    <w:rsid w:val="00F8019E"/>
    <w:rsid w:val="00F83A34"/>
    <w:rsid w:val="00F847EA"/>
    <w:rsid w:val="00F93987"/>
    <w:rsid w:val="00F94779"/>
    <w:rsid w:val="00F97141"/>
    <w:rsid w:val="00FA2828"/>
    <w:rsid w:val="00FA37A9"/>
    <w:rsid w:val="00FB68E7"/>
    <w:rsid w:val="00FB7460"/>
    <w:rsid w:val="00FD1BFF"/>
    <w:rsid w:val="00FF0FD1"/>
    <w:rsid w:val="00FF1FEB"/>
    <w:rsid w:val="00FF7D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D681A"/>
  <w15:chartTrackingRefBased/>
  <w15:docId w15:val="{08DCEFF6-5A9E-4E5C-9744-6CB56F445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FF1FE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F1FEB"/>
    <w:rPr>
      <w:sz w:val="20"/>
      <w:szCs w:val="20"/>
    </w:rPr>
  </w:style>
  <w:style w:type="character" w:styleId="FootnoteReference">
    <w:name w:val="footnote reference"/>
    <w:basedOn w:val="DefaultParagraphFont"/>
    <w:uiPriority w:val="99"/>
    <w:semiHidden/>
    <w:unhideWhenUsed/>
    <w:rsid w:val="00FF1FEB"/>
    <w:rPr>
      <w:vertAlign w:val="superscript"/>
    </w:rPr>
  </w:style>
  <w:style w:type="paragraph" w:styleId="ListParagraph">
    <w:name w:val="List Paragraph"/>
    <w:basedOn w:val="Normal"/>
    <w:uiPriority w:val="34"/>
    <w:qFormat/>
    <w:rsid w:val="00EB5C7C"/>
    <w:pPr>
      <w:ind w:left="720"/>
      <w:contextualSpacing/>
    </w:pPr>
  </w:style>
  <w:style w:type="table" w:styleId="TableGrid">
    <w:name w:val="Table Grid"/>
    <w:basedOn w:val="TableNormal"/>
    <w:uiPriority w:val="39"/>
    <w:rsid w:val="00AD29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356BD"/>
    <w:rPr>
      <w:color w:val="808080"/>
    </w:rPr>
  </w:style>
  <w:style w:type="paragraph" w:styleId="Caption">
    <w:name w:val="caption"/>
    <w:basedOn w:val="Normal"/>
    <w:next w:val="Normal"/>
    <w:uiPriority w:val="35"/>
    <w:unhideWhenUsed/>
    <w:qFormat/>
    <w:rsid w:val="00E44782"/>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26945"/>
    <w:rPr>
      <w:sz w:val="16"/>
      <w:szCs w:val="16"/>
    </w:rPr>
  </w:style>
  <w:style w:type="paragraph" w:styleId="CommentText">
    <w:name w:val="annotation text"/>
    <w:basedOn w:val="Normal"/>
    <w:link w:val="CommentTextChar"/>
    <w:uiPriority w:val="99"/>
    <w:semiHidden/>
    <w:unhideWhenUsed/>
    <w:rsid w:val="00B26945"/>
    <w:pPr>
      <w:spacing w:line="240" w:lineRule="auto"/>
    </w:pPr>
    <w:rPr>
      <w:sz w:val="20"/>
      <w:szCs w:val="20"/>
    </w:rPr>
  </w:style>
  <w:style w:type="character" w:customStyle="1" w:styleId="CommentTextChar">
    <w:name w:val="Comment Text Char"/>
    <w:basedOn w:val="DefaultParagraphFont"/>
    <w:link w:val="CommentText"/>
    <w:uiPriority w:val="99"/>
    <w:semiHidden/>
    <w:rsid w:val="00B26945"/>
    <w:rPr>
      <w:sz w:val="20"/>
      <w:szCs w:val="20"/>
    </w:rPr>
  </w:style>
  <w:style w:type="paragraph" w:styleId="CommentSubject">
    <w:name w:val="annotation subject"/>
    <w:basedOn w:val="CommentText"/>
    <w:next w:val="CommentText"/>
    <w:link w:val="CommentSubjectChar"/>
    <w:uiPriority w:val="99"/>
    <w:semiHidden/>
    <w:unhideWhenUsed/>
    <w:rsid w:val="00B26945"/>
    <w:rPr>
      <w:b/>
      <w:bCs/>
    </w:rPr>
  </w:style>
  <w:style w:type="character" w:customStyle="1" w:styleId="CommentSubjectChar">
    <w:name w:val="Comment Subject Char"/>
    <w:basedOn w:val="CommentTextChar"/>
    <w:link w:val="CommentSubject"/>
    <w:uiPriority w:val="99"/>
    <w:semiHidden/>
    <w:rsid w:val="00B2694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795044">
      <w:bodyDiv w:val="1"/>
      <w:marLeft w:val="0"/>
      <w:marRight w:val="0"/>
      <w:marTop w:val="0"/>
      <w:marBottom w:val="0"/>
      <w:divBdr>
        <w:top w:val="none" w:sz="0" w:space="0" w:color="auto"/>
        <w:left w:val="none" w:sz="0" w:space="0" w:color="auto"/>
        <w:bottom w:val="none" w:sz="0" w:space="0" w:color="auto"/>
        <w:right w:val="none" w:sz="0" w:space="0" w:color="auto"/>
      </w:divBdr>
    </w:div>
    <w:div w:id="219437221">
      <w:bodyDiv w:val="1"/>
      <w:marLeft w:val="0"/>
      <w:marRight w:val="0"/>
      <w:marTop w:val="0"/>
      <w:marBottom w:val="0"/>
      <w:divBdr>
        <w:top w:val="none" w:sz="0" w:space="0" w:color="auto"/>
        <w:left w:val="none" w:sz="0" w:space="0" w:color="auto"/>
        <w:bottom w:val="none" w:sz="0" w:space="0" w:color="auto"/>
        <w:right w:val="none" w:sz="0" w:space="0" w:color="auto"/>
      </w:divBdr>
    </w:div>
    <w:div w:id="254286575">
      <w:bodyDiv w:val="1"/>
      <w:marLeft w:val="0"/>
      <w:marRight w:val="0"/>
      <w:marTop w:val="0"/>
      <w:marBottom w:val="0"/>
      <w:divBdr>
        <w:top w:val="none" w:sz="0" w:space="0" w:color="auto"/>
        <w:left w:val="none" w:sz="0" w:space="0" w:color="auto"/>
        <w:bottom w:val="none" w:sz="0" w:space="0" w:color="auto"/>
        <w:right w:val="none" w:sz="0" w:space="0" w:color="auto"/>
      </w:divBdr>
    </w:div>
    <w:div w:id="384793483">
      <w:bodyDiv w:val="1"/>
      <w:marLeft w:val="0"/>
      <w:marRight w:val="0"/>
      <w:marTop w:val="0"/>
      <w:marBottom w:val="0"/>
      <w:divBdr>
        <w:top w:val="none" w:sz="0" w:space="0" w:color="auto"/>
        <w:left w:val="none" w:sz="0" w:space="0" w:color="auto"/>
        <w:bottom w:val="none" w:sz="0" w:space="0" w:color="auto"/>
        <w:right w:val="none" w:sz="0" w:space="0" w:color="auto"/>
      </w:divBdr>
    </w:div>
    <w:div w:id="526647703">
      <w:bodyDiv w:val="1"/>
      <w:marLeft w:val="0"/>
      <w:marRight w:val="0"/>
      <w:marTop w:val="0"/>
      <w:marBottom w:val="0"/>
      <w:divBdr>
        <w:top w:val="none" w:sz="0" w:space="0" w:color="auto"/>
        <w:left w:val="none" w:sz="0" w:space="0" w:color="auto"/>
        <w:bottom w:val="none" w:sz="0" w:space="0" w:color="auto"/>
        <w:right w:val="none" w:sz="0" w:space="0" w:color="auto"/>
      </w:divBdr>
    </w:div>
    <w:div w:id="590430570">
      <w:bodyDiv w:val="1"/>
      <w:marLeft w:val="0"/>
      <w:marRight w:val="0"/>
      <w:marTop w:val="0"/>
      <w:marBottom w:val="0"/>
      <w:divBdr>
        <w:top w:val="none" w:sz="0" w:space="0" w:color="auto"/>
        <w:left w:val="none" w:sz="0" w:space="0" w:color="auto"/>
        <w:bottom w:val="none" w:sz="0" w:space="0" w:color="auto"/>
        <w:right w:val="none" w:sz="0" w:space="0" w:color="auto"/>
      </w:divBdr>
    </w:div>
    <w:div w:id="769012448">
      <w:bodyDiv w:val="1"/>
      <w:marLeft w:val="0"/>
      <w:marRight w:val="0"/>
      <w:marTop w:val="0"/>
      <w:marBottom w:val="0"/>
      <w:divBdr>
        <w:top w:val="none" w:sz="0" w:space="0" w:color="auto"/>
        <w:left w:val="none" w:sz="0" w:space="0" w:color="auto"/>
        <w:bottom w:val="none" w:sz="0" w:space="0" w:color="auto"/>
        <w:right w:val="none" w:sz="0" w:space="0" w:color="auto"/>
      </w:divBdr>
    </w:div>
    <w:div w:id="1176921168">
      <w:bodyDiv w:val="1"/>
      <w:marLeft w:val="0"/>
      <w:marRight w:val="0"/>
      <w:marTop w:val="0"/>
      <w:marBottom w:val="0"/>
      <w:divBdr>
        <w:top w:val="none" w:sz="0" w:space="0" w:color="auto"/>
        <w:left w:val="none" w:sz="0" w:space="0" w:color="auto"/>
        <w:bottom w:val="none" w:sz="0" w:space="0" w:color="auto"/>
        <w:right w:val="none" w:sz="0" w:space="0" w:color="auto"/>
      </w:divBdr>
    </w:div>
    <w:div w:id="1274364821">
      <w:bodyDiv w:val="1"/>
      <w:marLeft w:val="0"/>
      <w:marRight w:val="0"/>
      <w:marTop w:val="0"/>
      <w:marBottom w:val="0"/>
      <w:divBdr>
        <w:top w:val="none" w:sz="0" w:space="0" w:color="auto"/>
        <w:left w:val="none" w:sz="0" w:space="0" w:color="auto"/>
        <w:bottom w:val="none" w:sz="0" w:space="0" w:color="auto"/>
        <w:right w:val="none" w:sz="0" w:space="0" w:color="auto"/>
      </w:divBdr>
    </w:div>
    <w:div w:id="1338923191">
      <w:bodyDiv w:val="1"/>
      <w:marLeft w:val="0"/>
      <w:marRight w:val="0"/>
      <w:marTop w:val="0"/>
      <w:marBottom w:val="0"/>
      <w:divBdr>
        <w:top w:val="none" w:sz="0" w:space="0" w:color="auto"/>
        <w:left w:val="none" w:sz="0" w:space="0" w:color="auto"/>
        <w:bottom w:val="none" w:sz="0" w:space="0" w:color="auto"/>
        <w:right w:val="none" w:sz="0" w:space="0" w:color="auto"/>
      </w:divBdr>
    </w:div>
    <w:div w:id="1358966776">
      <w:bodyDiv w:val="1"/>
      <w:marLeft w:val="0"/>
      <w:marRight w:val="0"/>
      <w:marTop w:val="0"/>
      <w:marBottom w:val="0"/>
      <w:divBdr>
        <w:top w:val="none" w:sz="0" w:space="0" w:color="auto"/>
        <w:left w:val="none" w:sz="0" w:space="0" w:color="auto"/>
        <w:bottom w:val="none" w:sz="0" w:space="0" w:color="auto"/>
        <w:right w:val="none" w:sz="0" w:space="0" w:color="auto"/>
      </w:divBdr>
    </w:div>
    <w:div w:id="1419401367">
      <w:bodyDiv w:val="1"/>
      <w:marLeft w:val="0"/>
      <w:marRight w:val="0"/>
      <w:marTop w:val="0"/>
      <w:marBottom w:val="0"/>
      <w:divBdr>
        <w:top w:val="none" w:sz="0" w:space="0" w:color="auto"/>
        <w:left w:val="none" w:sz="0" w:space="0" w:color="auto"/>
        <w:bottom w:val="none" w:sz="0" w:space="0" w:color="auto"/>
        <w:right w:val="none" w:sz="0" w:space="0" w:color="auto"/>
      </w:divBdr>
    </w:div>
    <w:div w:id="1508859788">
      <w:bodyDiv w:val="1"/>
      <w:marLeft w:val="0"/>
      <w:marRight w:val="0"/>
      <w:marTop w:val="0"/>
      <w:marBottom w:val="0"/>
      <w:divBdr>
        <w:top w:val="none" w:sz="0" w:space="0" w:color="auto"/>
        <w:left w:val="none" w:sz="0" w:space="0" w:color="auto"/>
        <w:bottom w:val="none" w:sz="0" w:space="0" w:color="auto"/>
        <w:right w:val="none" w:sz="0" w:space="0" w:color="auto"/>
      </w:divBdr>
    </w:div>
    <w:div w:id="1524057467">
      <w:bodyDiv w:val="1"/>
      <w:marLeft w:val="0"/>
      <w:marRight w:val="0"/>
      <w:marTop w:val="0"/>
      <w:marBottom w:val="0"/>
      <w:divBdr>
        <w:top w:val="none" w:sz="0" w:space="0" w:color="auto"/>
        <w:left w:val="none" w:sz="0" w:space="0" w:color="auto"/>
        <w:bottom w:val="none" w:sz="0" w:space="0" w:color="auto"/>
        <w:right w:val="none" w:sz="0" w:space="0" w:color="auto"/>
      </w:divBdr>
    </w:div>
    <w:div w:id="1597667464">
      <w:bodyDiv w:val="1"/>
      <w:marLeft w:val="0"/>
      <w:marRight w:val="0"/>
      <w:marTop w:val="0"/>
      <w:marBottom w:val="0"/>
      <w:divBdr>
        <w:top w:val="none" w:sz="0" w:space="0" w:color="auto"/>
        <w:left w:val="none" w:sz="0" w:space="0" w:color="auto"/>
        <w:bottom w:val="none" w:sz="0" w:space="0" w:color="auto"/>
        <w:right w:val="none" w:sz="0" w:space="0" w:color="auto"/>
      </w:divBdr>
    </w:div>
    <w:div w:id="1602059130">
      <w:bodyDiv w:val="1"/>
      <w:marLeft w:val="0"/>
      <w:marRight w:val="0"/>
      <w:marTop w:val="0"/>
      <w:marBottom w:val="0"/>
      <w:divBdr>
        <w:top w:val="none" w:sz="0" w:space="0" w:color="auto"/>
        <w:left w:val="none" w:sz="0" w:space="0" w:color="auto"/>
        <w:bottom w:val="none" w:sz="0" w:space="0" w:color="auto"/>
        <w:right w:val="none" w:sz="0" w:space="0" w:color="auto"/>
      </w:divBdr>
    </w:div>
    <w:div w:id="1654217003">
      <w:bodyDiv w:val="1"/>
      <w:marLeft w:val="0"/>
      <w:marRight w:val="0"/>
      <w:marTop w:val="0"/>
      <w:marBottom w:val="0"/>
      <w:divBdr>
        <w:top w:val="none" w:sz="0" w:space="0" w:color="auto"/>
        <w:left w:val="none" w:sz="0" w:space="0" w:color="auto"/>
        <w:bottom w:val="none" w:sz="0" w:space="0" w:color="auto"/>
        <w:right w:val="none" w:sz="0" w:space="0" w:color="auto"/>
      </w:divBdr>
    </w:div>
    <w:div w:id="1691369140">
      <w:bodyDiv w:val="1"/>
      <w:marLeft w:val="0"/>
      <w:marRight w:val="0"/>
      <w:marTop w:val="0"/>
      <w:marBottom w:val="0"/>
      <w:divBdr>
        <w:top w:val="none" w:sz="0" w:space="0" w:color="auto"/>
        <w:left w:val="none" w:sz="0" w:space="0" w:color="auto"/>
        <w:bottom w:val="none" w:sz="0" w:space="0" w:color="auto"/>
        <w:right w:val="none" w:sz="0" w:space="0" w:color="auto"/>
      </w:divBdr>
    </w:div>
    <w:div w:id="1802766856">
      <w:bodyDiv w:val="1"/>
      <w:marLeft w:val="0"/>
      <w:marRight w:val="0"/>
      <w:marTop w:val="0"/>
      <w:marBottom w:val="0"/>
      <w:divBdr>
        <w:top w:val="none" w:sz="0" w:space="0" w:color="auto"/>
        <w:left w:val="none" w:sz="0" w:space="0" w:color="auto"/>
        <w:bottom w:val="none" w:sz="0" w:space="0" w:color="auto"/>
        <w:right w:val="none" w:sz="0" w:space="0" w:color="auto"/>
      </w:divBdr>
    </w:div>
    <w:div w:id="2018339109">
      <w:bodyDiv w:val="1"/>
      <w:marLeft w:val="0"/>
      <w:marRight w:val="0"/>
      <w:marTop w:val="0"/>
      <w:marBottom w:val="0"/>
      <w:divBdr>
        <w:top w:val="none" w:sz="0" w:space="0" w:color="auto"/>
        <w:left w:val="none" w:sz="0" w:space="0" w:color="auto"/>
        <w:bottom w:val="none" w:sz="0" w:space="0" w:color="auto"/>
        <w:right w:val="none" w:sz="0" w:space="0" w:color="auto"/>
      </w:divBdr>
    </w:div>
    <w:div w:id="2086032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4.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chart" Target="charts/chart3.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chart" Target="charts/chart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https://flpoly-my.sharepoint.com/personal/jdouglass_floridapoly_edu/Documents/FA%202021%20-%20Bixler%20Graduate%20Project/Data%20Analysis/Copy%20of%20Forecast%20per%20Day%20of%20Week_GC.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flpoly-my.sharepoint.com/personal/jdouglass_floridapoly_edu/Documents/FA%202021%20-%20Bixler%20Graduate%20Project/Data%20Analysis/Forecast%20per%20Day.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flpoly-my.sharepoint.com/personal/jdouglass_floridapoly_edu/Documents/FA%202021%20-%20Bixler%20Graduate%20Project/Data%20Analysis/Forecast%20per%20Day.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flpoly-my.sharepoint.com/personal/jdouglass_floridapoly_edu/Documents/FA%202021%20-%20Bixler%20Graduate%20Project/Data%20Analysis/Forecast%20per%20Day.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l"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300" b="1" i="0" u="none" strike="noStrike" baseline="0">
                <a:effectLst/>
              </a:rPr>
              <a:t>Number of Patients per Day, </a:t>
            </a:r>
            <a:r>
              <a:rPr lang="en-US" sz="1300" b="1" i="0" baseline="0">
                <a:effectLst/>
              </a:rPr>
              <a:t>Week 22 and 23 </a:t>
            </a:r>
            <a:endParaRPr lang="en-US" sz="1300" b="1">
              <a:effectLst/>
            </a:endParaRPr>
          </a:p>
          <a:p>
            <a:pPr marL="0" marR="0" lvl="0" indent="0" algn="l"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r>
              <a:rPr lang="en-US" sz="1050" b="0" i="0" baseline="0">
                <a:effectLst/>
              </a:rPr>
              <a:t>Per Day of the Week, Exponential Smoothing Forecast</a:t>
            </a:r>
            <a:endParaRPr lang="en-US" sz="1050">
              <a:effectLst/>
            </a:endParaRPr>
          </a:p>
        </c:rich>
      </c:tx>
      <c:layout>
        <c:manualLayout>
          <c:xMode val="edge"/>
          <c:yMode val="edge"/>
          <c:x val="2.0275145074133468E-2"/>
          <c:y val="2.7455422770273775E-2"/>
        </c:manualLayout>
      </c:layout>
      <c:overlay val="0"/>
      <c:spPr>
        <a:noFill/>
        <a:ln>
          <a:noFill/>
        </a:ln>
        <a:effectLst/>
      </c:spPr>
      <c:txPr>
        <a:bodyPr rot="0" spcFirstLastPara="1" vertOverflow="ellipsis" vert="horz" wrap="square" anchor="ctr" anchorCtr="1"/>
        <a:lstStyle/>
        <a:p>
          <a:pPr marL="0" marR="0" lvl="0" indent="0" algn="l"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w="6350">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'Day of Week (Table per Week)'!$AT$32:$AZ$32</c:f>
              <c:strCache>
                <c:ptCount val="7"/>
                <c:pt idx="0">
                  <c:v>Sunday</c:v>
                </c:pt>
                <c:pt idx="1">
                  <c:v>Monday</c:v>
                </c:pt>
                <c:pt idx="2">
                  <c:v>Tuesday</c:v>
                </c:pt>
                <c:pt idx="3">
                  <c:v>Wednesday</c:v>
                </c:pt>
                <c:pt idx="4">
                  <c:v>Thursday</c:v>
                </c:pt>
                <c:pt idx="5">
                  <c:v>Friday</c:v>
                </c:pt>
                <c:pt idx="6">
                  <c:v>Saturday</c:v>
                </c:pt>
              </c:strCache>
            </c:strRef>
          </c:cat>
          <c:val>
            <c:numRef>
              <c:f>'Day of Week (Table per Week)'!$AT$33:$AZ$33</c:f>
              <c:numCache>
                <c:formatCode>0</c:formatCode>
                <c:ptCount val="7"/>
                <c:pt idx="0">
                  <c:v>138.65007999816277</c:v>
                </c:pt>
                <c:pt idx="1">
                  <c:v>149.36709713887652</c:v>
                </c:pt>
                <c:pt idx="2">
                  <c:v>147.8639453304726</c:v>
                </c:pt>
                <c:pt idx="3">
                  <c:v>152.69964585991104</c:v>
                </c:pt>
                <c:pt idx="4">
                  <c:v>156.55255298308523</c:v>
                </c:pt>
                <c:pt idx="5">
                  <c:v>158.33095017569107</c:v>
                </c:pt>
                <c:pt idx="6">
                  <c:v>138.47970158421217</c:v>
                </c:pt>
              </c:numCache>
            </c:numRef>
          </c:val>
          <c:extLst>
            <c:ext xmlns:c16="http://schemas.microsoft.com/office/drawing/2014/chart" uri="{C3380CC4-5D6E-409C-BE32-E72D297353CC}">
              <c16:uniqueId val="{00000000-A6FA-4450-8741-9D051AA2EC2B}"/>
            </c:ext>
          </c:extLst>
        </c:ser>
        <c:dLbls>
          <c:dLblPos val="outEnd"/>
          <c:showLegendKey val="0"/>
          <c:showVal val="1"/>
          <c:showCatName val="0"/>
          <c:showSerName val="0"/>
          <c:showPercent val="0"/>
          <c:showBubbleSize val="0"/>
        </c:dLbls>
        <c:gapWidth val="59"/>
        <c:overlap val="-27"/>
        <c:axId val="357676575"/>
        <c:axId val="357666591"/>
      </c:barChart>
      <c:catAx>
        <c:axId val="357676575"/>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357666591"/>
        <c:crosses val="autoZero"/>
        <c:auto val="1"/>
        <c:lblAlgn val="ctr"/>
        <c:lblOffset val="100"/>
        <c:noMultiLvlLbl val="0"/>
      </c:catAx>
      <c:valAx>
        <c:axId val="357666591"/>
        <c:scaling>
          <c:orientation val="minMax"/>
        </c:scaling>
        <c:delete val="1"/>
        <c:axPos val="l"/>
        <c:majorGridlines>
          <c:spPr>
            <a:ln w="9525" cap="flat" cmpd="sng" algn="ctr">
              <a:solidFill>
                <a:schemeClr val="tx1">
                  <a:lumMod val="15000"/>
                  <a:lumOff val="85000"/>
                </a:schemeClr>
              </a:solidFill>
              <a:round/>
            </a:ln>
            <a:effectLst/>
          </c:spPr>
        </c:majorGridlines>
        <c:numFmt formatCode="0" sourceLinked="1"/>
        <c:majorTickMark val="out"/>
        <c:minorTickMark val="none"/>
        <c:tickLblPos val="nextTo"/>
        <c:crossAx val="35767657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en-US"/>
              <a:t>Average</a:t>
            </a:r>
            <a:r>
              <a:rPr lang="en-US" baseline="0"/>
              <a:t> Number of Patients in a day</a:t>
            </a:r>
          </a:p>
          <a:p>
            <a:pPr algn="l">
              <a:defRPr/>
            </a:pPr>
            <a:r>
              <a:rPr lang="en-US" sz="1100" baseline="0"/>
              <a:t>Per Day of the Week, 5-months data</a:t>
            </a:r>
            <a:endParaRPr lang="en-US" sz="1100"/>
          </a:p>
        </c:rich>
      </c:tx>
      <c:layout>
        <c:manualLayout>
          <c:xMode val="edge"/>
          <c:yMode val="edge"/>
          <c:x val="1.6663837048542383E-2"/>
          <c:y val="2.7501094978592051E-2"/>
        </c:manualLayout>
      </c:layout>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'Day of Week (Table per Week)'!$K$32:$Q$32</c:f>
              <c:strCache>
                <c:ptCount val="7"/>
                <c:pt idx="0">
                  <c:v>Sunday</c:v>
                </c:pt>
                <c:pt idx="1">
                  <c:v>Monday</c:v>
                </c:pt>
                <c:pt idx="2">
                  <c:v>Tuesday</c:v>
                </c:pt>
                <c:pt idx="3">
                  <c:v>Wednesday</c:v>
                </c:pt>
                <c:pt idx="4">
                  <c:v>Thursday</c:v>
                </c:pt>
                <c:pt idx="5">
                  <c:v>Friday</c:v>
                </c:pt>
                <c:pt idx="6">
                  <c:v>Saturday</c:v>
                </c:pt>
              </c:strCache>
            </c:strRef>
          </c:cat>
          <c:val>
            <c:numRef>
              <c:f>'Day of Week (Table per Week)'!$K$33:$Q$33</c:f>
              <c:numCache>
                <c:formatCode>0</c:formatCode>
                <c:ptCount val="7"/>
                <c:pt idx="0">
                  <c:v>139.95454545454547</c:v>
                </c:pt>
                <c:pt idx="1">
                  <c:v>147.45454545454547</c:v>
                </c:pt>
                <c:pt idx="2">
                  <c:v>143.95238095238096</c:v>
                </c:pt>
                <c:pt idx="3">
                  <c:v>150.04761904761904</c:v>
                </c:pt>
                <c:pt idx="4">
                  <c:v>157.23809523809524</c:v>
                </c:pt>
                <c:pt idx="5">
                  <c:v>158.18181818181819</c:v>
                </c:pt>
                <c:pt idx="6">
                  <c:v>142.09090909090909</c:v>
                </c:pt>
              </c:numCache>
            </c:numRef>
          </c:val>
          <c:extLst>
            <c:ext xmlns:c16="http://schemas.microsoft.com/office/drawing/2014/chart" uri="{C3380CC4-5D6E-409C-BE32-E72D297353CC}">
              <c16:uniqueId val="{00000000-D243-4F46-84C9-122A8ACF4FCD}"/>
            </c:ext>
          </c:extLst>
        </c:ser>
        <c:dLbls>
          <c:showLegendKey val="0"/>
          <c:showVal val="0"/>
          <c:showCatName val="0"/>
          <c:showSerName val="0"/>
          <c:showPercent val="0"/>
          <c:showBubbleSize val="0"/>
        </c:dLbls>
        <c:gapWidth val="59"/>
        <c:overlap val="-27"/>
        <c:axId val="357676575"/>
        <c:axId val="357666591"/>
      </c:barChart>
      <c:catAx>
        <c:axId val="357676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7666591"/>
        <c:crosses val="autoZero"/>
        <c:auto val="1"/>
        <c:lblAlgn val="ctr"/>
        <c:lblOffset val="100"/>
        <c:noMultiLvlLbl val="0"/>
      </c:catAx>
      <c:valAx>
        <c:axId val="3576665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767657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en-US" sz="1400" b="0" i="0" baseline="0">
                <a:effectLst/>
              </a:rPr>
              <a:t>Average Number of Patients in a day</a:t>
            </a:r>
            <a:endParaRPr lang="en-US" sz="1400">
              <a:effectLst/>
            </a:endParaRPr>
          </a:p>
          <a:p>
            <a:pPr algn="l">
              <a:defRPr/>
            </a:pPr>
            <a:r>
              <a:rPr lang="en-US" sz="1100" b="0" i="0" baseline="0">
                <a:effectLst/>
              </a:rPr>
              <a:t>Per Month, 5-months data</a:t>
            </a:r>
            <a:endParaRPr lang="en-US" sz="1100">
              <a:effectLst/>
            </a:endParaRPr>
          </a:p>
        </c:rich>
      </c:tx>
      <c:layout>
        <c:manualLayout>
          <c:xMode val="edge"/>
          <c:yMode val="edge"/>
          <c:x val="2.2506780402449699E-2"/>
          <c:y val="2.7777777777777776E-2"/>
        </c:manualLayout>
      </c:layout>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'Seasonality Analysis'!$M$47:$Q$47</c:f>
              <c:strCache>
                <c:ptCount val="5"/>
                <c:pt idx="0">
                  <c:v>January</c:v>
                </c:pt>
                <c:pt idx="1">
                  <c:v>February</c:v>
                </c:pt>
                <c:pt idx="2">
                  <c:v>March</c:v>
                </c:pt>
                <c:pt idx="3">
                  <c:v>April</c:v>
                </c:pt>
                <c:pt idx="4">
                  <c:v>May</c:v>
                </c:pt>
              </c:strCache>
            </c:strRef>
          </c:cat>
          <c:val>
            <c:numRef>
              <c:f>'Seasonality Analysis'!$M$48:$Q$48</c:f>
              <c:numCache>
                <c:formatCode>General</c:formatCode>
                <c:ptCount val="5"/>
                <c:pt idx="0">
                  <c:v>158</c:v>
                </c:pt>
                <c:pt idx="1">
                  <c:v>154</c:v>
                </c:pt>
                <c:pt idx="2">
                  <c:v>126</c:v>
                </c:pt>
                <c:pt idx="3">
                  <c:v>166</c:v>
                </c:pt>
                <c:pt idx="4">
                  <c:v>140</c:v>
                </c:pt>
              </c:numCache>
            </c:numRef>
          </c:val>
          <c:extLst>
            <c:ext xmlns:c16="http://schemas.microsoft.com/office/drawing/2014/chart" uri="{C3380CC4-5D6E-409C-BE32-E72D297353CC}">
              <c16:uniqueId val="{00000000-E108-453D-A97C-FC52EDBE3AA9}"/>
            </c:ext>
          </c:extLst>
        </c:ser>
        <c:dLbls>
          <c:showLegendKey val="0"/>
          <c:showVal val="0"/>
          <c:showCatName val="0"/>
          <c:showSerName val="0"/>
          <c:showPercent val="0"/>
          <c:showBubbleSize val="0"/>
        </c:dLbls>
        <c:gapWidth val="59"/>
        <c:overlap val="-27"/>
        <c:axId val="44928319"/>
        <c:axId val="44928735"/>
      </c:barChart>
      <c:catAx>
        <c:axId val="449283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928735"/>
        <c:crosses val="autoZero"/>
        <c:auto val="1"/>
        <c:lblAlgn val="ctr"/>
        <c:lblOffset val="100"/>
        <c:noMultiLvlLbl val="0"/>
      </c:catAx>
      <c:valAx>
        <c:axId val="449287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9283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l"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Seasonality Index</a:t>
            </a:r>
            <a:r>
              <a:rPr lang="en-US" baseline="0"/>
              <a:t> (%), Number of Patients in a Day</a:t>
            </a:r>
          </a:p>
          <a:p>
            <a:pPr marL="0" marR="0" lvl="0" indent="0" algn="l"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r>
              <a:rPr lang="en-US" sz="1100" b="0" i="0" baseline="0">
                <a:effectLst/>
              </a:rPr>
              <a:t>Per day of the week, </a:t>
            </a:r>
            <a:r>
              <a:rPr lang="en-US" sz="1100"/>
              <a:t>5-months</a:t>
            </a:r>
            <a:r>
              <a:rPr lang="en-US" sz="1100" baseline="0"/>
              <a:t> data</a:t>
            </a:r>
            <a:endParaRPr lang="en-US" sz="1100"/>
          </a:p>
        </c:rich>
      </c:tx>
      <c:layout>
        <c:manualLayout>
          <c:xMode val="edge"/>
          <c:yMode val="edge"/>
          <c:x val="1.8030934172713859E-2"/>
          <c:y val="2.8378545968216772E-2"/>
        </c:manualLayout>
      </c:layout>
      <c:overlay val="0"/>
      <c:spPr>
        <a:noFill/>
        <a:ln>
          <a:noFill/>
        </a:ln>
        <a:effectLst/>
      </c:spPr>
      <c:txPr>
        <a:bodyPr rot="0" spcFirstLastPara="1" vertOverflow="ellipsis" vert="horz" wrap="square" anchor="ctr" anchorCtr="1"/>
        <a:lstStyle/>
        <a:p>
          <a:pPr marL="0" marR="0" lvl="0" indent="0" algn="l"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'Seasonality Analysis'!$D$32:$J$32</c:f>
              <c:strCache>
                <c:ptCount val="7"/>
                <c:pt idx="0">
                  <c:v>Sunday</c:v>
                </c:pt>
                <c:pt idx="1">
                  <c:v>Monday</c:v>
                </c:pt>
                <c:pt idx="2">
                  <c:v>Tuesday</c:v>
                </c:pt>
                <c:pt idx="3">
                  <c:v>Wednesday</c:v>
                </c:pt>
                <c:pt idx="4">
                  <c:v>Thursday</c:v>
                </c:pt>
                <c:pt idx="5">
                  <c:v>Friday</c:v>
                </c:pt>
                <c:pt idx="6">
                  <c:v>Saturday</c:v>
                </c:pt>
              </c:strCache>
            </c:strRef>
          </c:cat>
          <c:val>
            <c:numRef>
              <c:f>'Seasonality Analysis'!$D$34:$J$34</c:f>
              <c:numCache>
                <c:formatCode>0%</c:formatCode>
                <c:ptCount val="7"/>
                <c:pt idx="0">
                  <c:v>0.94323304457203161</c:v>
                </c:pt>
                <c:pt idx="1">
                  <c:v>0.99377979752896084</c:v>
                </c:pt>
                <c:pt idx="2">
                  <c:v>0.97017672500823593</c:v>
                </c:pt>
                <c:pt idx="3">
                  <c:v>1.0112559909033911</c:v>
                </c:pt>
                <c:pt idx="4">
                  <c:v>1.059716687389082</c:v>
                </c:pt>
                <c:pt idx="5">
                  <c:v>1.0660769714552354</c:v>
                </c:pt>
                <c:pt idx="6">
                  <c:v>0.95763121056582345</c:v>
                </c:pt>
              </c:numCache>
            </c:numRef>
          </c:val>
          <c:smooth val="0"/>
          <c:extLst>
            <c:ext xmlns:c16="http://schemas.microsoft.com/office/drawing/2014/chart" uri="{C3380CC4-5D6E-409C-BE32-E72D297353CC}">
              <c16:uniqueId val="{00000000-419E-4012-9891-4AB2694898C6}"/>
            </c:ext>
          </c:extLst>
        </c:ser>
        <c:ser>
          <c:idx val="1"/>
          <c:order val="1"/>
          <c:spPr>
            <a:ln w="28575" cap="rnd">
              <a:solidFill>
                <a:schemeClr val="accent2"/>
              </a:solidFill>
              <a:prstDash val="dash"/>
              <a:round/>
            </a:ln>
            <a:effectLst/>
          </c:spPr>
          <c:marker>
            <c:symbol val="none"/>
          </c:marker>
          <c:cat>
            <c:strRef>
              <c:f>'Seasonality Analysis'!$D$32:$J$32</c:f>
              <c:strCache>
                <c:ptCount val="7"/>
                <c:pt idx="0">
                  <c:v>Sunday</c:v>
                </c:pt>
                <c:pt idx="1">
                  <c:v>Monday</c:v>
                </c:pt>
                <c:pt idx="2">
                  <c:v>Tuesday</c:v>
                </c:pt>
                <c:pt idx="3">
                  <c:v>Wednesday</c:v>
                </c:pt>
                <c:pt idx="4">
                  <c:v>Thursday</c:v>
                </c:pt>
                <c:pt idx="5">
                  <c:v>Friday</c:v>
                </c:pt>
                <c:pt idx="6">
                  <c:v>Saturday</c:v>
                </c:pt>
              </c:strCache>
            </c:strRef>
          </c:cat>
          <c:val>
            <c:numRef>
              <c:f>'Seasonality Analysis'!$D$37:$J$37</c:f>
              <c:numCache>
                <c:formatCode>0%</c:formatCode>
                <c:ptCount val="7"/>
                <c:pt idx="0">
                  <c:v>1</c:v>
                </c:pt>
                <c:pt idx="1">
                  <c:v>1</c:v>
                </c:pt>
                <c:pt idx="2">
                  <c:v>1</c:v>
                </c:pt>
                <c:pt idx="3">
                  <c:v>1</c:v>
                </c:pt>
                <c:pt idx="4">
                  <c:v>1</c:v>
                </c:pt>
                <c:pt idx="5">
                  <c:v>1</c:v>
                </c:pt>
                <c:pt idx="6">
                  <c:v>1</c:v>
                </c:pt>
              </c:numCache>
            </c:numRef>
          </c:val>
          <c:smooth val="0"/>
          <c:extLst>
            <c:ext xmlns:c16="http://schemas.microsoft.com/office/drawing/2014/chart" uri="{C3380CC4-5D6E-409C-BE32-E72D297353CC}">
              <c16:uniqueId val="{00000001-419E-4012-9891-4AB2694898C6}"/>
            </c:ext>
          </c:extLst>
        </c:ser>
        <c:dLbls>
          <c:showLegendKey val="0"/>
          <c:showVal val="0"/>
          <c:showCatName val="0"/>
          <c:showSerName val="0"/>
          <c:showPercent val="0"/>
          <c:showBubbleSize val="0"/>
        </c:dLbls>
        <c:marker val="1"/>
        <c:smooth val="0"/>
        <c:axId val="388648191"/>
        <c:axId val="388643615"/>
      </c:lineChart>
      <c:catAx>
        <c:axId val="3886481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8643615"/>
        <c:crosses val="autoZero"/>
        <c:auto val="1"/>
        <c:lblAlgn val="ctr"/>
        <c:lblOffset val="100"/>
        <c:noMultiLvlLbl val="0"/>
      </c:catAx>
      <c:valAx>
        <c:axId val="388643615"/>
        <c:scaling>
          <c:orientation val="minMax"/>
          <c:min val="0.92"/>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86481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en-US" sz="1400" b="0" i="0" baseline="0">
                <a:effectLst/>
              </a:rPr>
              <a:t>Seasonality Index (%), Number of Patients in a Day</a:t>
            </a:r>
            <a:endParaRPr lang="en-US" sz="1400">
              <a:effectLst/>
            </a:endParaRPr>
          </a:p>
          <a:p>
            <a:pPr algn="l">
              <a:defRPr/>
            </a:pPr>
            <a:r>
              <a:rPr lang="en-US" sz="1100" b="0" i="0" baseline="0">
                <a:effectLst/>
              </a:rPr>
              <a:t>Per day month, 5-months data</a:t>
            </a:r>
            <a:endParaRPr lang="en-US" sz="1100">
              <a:effectLst/>
            </a:endParaRPr>
          </a:p>
        </c:rich>
      </c:tx>
      <c:layout>
        <c:manualLayout>
          <c:xMode val="edge"/>
          <c:yMode val="edge"/>
          <c:x val="2.1019050943205539E-2"/>
          <c:y val="2.7827269160238168E-2"/>
        </c:manualLayout>
      </c:layout>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'Seasonality Analysis'!$C$84:$G$84</c:f>
              <c:strCache>
                <c:ptCount val="5"/>
                <c:pt idx="0">
                  <c:v>January</c:v>
                </c:pt>
                <c:pt idx="1">
                  <c:v>February</c:v>
                </c:pt>
                <c:pt idx="2">
                  <c:v>March</c:v>
                </c:pt>
                <c:pt idx="3">
                  <c:v>April</c:v>
                </c:pt>
                <c:pt idx="4">
                  <c:v>May</c:v>
                </c:pt>
              </c:strCache>
            </c:strRef>
          </c:cat>
          <c:val>
            <c:numRef>
              <c:f>'Seasonality Analysis'!$C$86:$G$86</c:f>
              <c:numCache>
                <c:formatCode>0%</c:formatCode>
                <c:ptCount val="5"/>
                <c:pt idx="0">
                  <c:v>1.0652864064041005</c:v>
                </c:pt>
                <c:pt idx="1">
                  <c:v>1.0347642426754233</c:v>
                </c:pt>
                <c:pt idx="2">
                  <c:v>0.84614177422954273</c:v>
                </c:pt>
                <c:pt idx="3">
                  <c:v>1.1185434798780036</c:v>
                </c:pt>
                <c:pt idx="4">
                  <c:v>0.94245236158403589</c:v>
                </c:pt>
              </c:numCache>
            </c:numRef>
          </c:val>
          <c:smooth val="0"/>
          <c:extLst>
            <c:ext xmlns:c16="http://schemas.microsoft.com/office/drawing/2014/chart" uri="{C3380CC4-5D6E-409C-BE32-E72D297353CC}">
              <c16:uniqueId val="{00000000-1170-4930-99D1-28FF0D971675}"/>
            </c:ext>
          </c:extLst>
        </c:ser>
        <c:ser>
          <c:idx val="1"/>
          <c:order val="1"/>
          <c:spPr>
            <a:ln w="28575" cap="rnd">
              <a:solidFill>
                <a:schemeClr val="accent2"/>
              </a:solidFill>
              <a:prstDash val="dash"/>
              <a:round/>
            </a:ln>
            <a:effectLst/>
          </c:spPr>
          <c:marker>
            <c:symbol val="none"/>
          </c:marker>
          <c:cat>
            <c:strRef>
              <c:f>'Seasonality Analysis'!$C$84:$G$84</c:f>
              <c:strCache>
                <c:ptCount val="5"/>
                <c:pt idx="0">
                  <c:v>January</c:v>
                </c:pt>
                <c:pt idx="1">
                  <c:v>February</c:v>
                </c:pt>
                <c:pt idx="2">
                  <c:v>March</c:v>
                </c:pt>
                <c:pt idx="3">
                  <c:v>April</c:v>
                </c:pt>
                <c:pt idx="4">
                  <c:v>May</c:v>
                </c:pt>
              </c:strCache>
            </c:strRef>
          </c:cat>
          <c:val>
            <c:numRef>
              <c:f>'Seasonality Analysis'!$C$89:$G$89</c:f>
              <c:numCache>
                <c:formatCode>0%</c:formatCode>
                <c:ptCount val="5"/>
                <c:pt idx="0">
                  <c:v>1</c:v>
                </c:pt>
                <c:pt idx="1">
                  <c:v>1</c:v>
                </c:pt>
                <c:pt idx="2">
                  <c:v>1</c:v>
                </c:pt>
                <c:pt idx="3">
                  <c:v>1</c:v>
                </c:pt>
                <c:pt idx="4">
                  <c:v>1</c:v>
                </c:pt>
              </c:numCache>
            </c:numRef>
          </c:val>
          <c:smooth val="0"/>
          <c:extLst>
            <c:ext xmlns:c16="http://schemas.microsoft.com/office/drawing/2014/chart" uri="{C3380CC4-5D6E-409C-BE32-E72D297353CC}">
              <c16:uniqueId val="{00000001-1170-4930-99D1-28FF0D971675}"/>
            </c:ext>
          </c:extLst>
        </c:ser>
        <c:dLbls>
          <c:showLegendKey val="0"/>
          <c:showVal val="0"/>
          <c:showCatName val="0"/>
          <c:showSerName val="0"/>
          <c:showPercent val="0"/>
          <c:showBubbleSize val="0"/>
        </c:dLbls>
        <c:marker val="1"/>
        <c:smooth val="0"/>
        <c:axId val="388648191"/>
        <c:axId val="388643615"/>
      </c:lineChart>
      <c:catAx>
        <c:axId val="3886481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8643615"/>
        <c:crosses val="autoZero"/>
        <c:auto val="1"/>
        <c:lblAlgn val="ctr"/>
        <c:lblOffset val="100"/>
        <c:noMultiLvlLbl val="0"/>
      </c:catAx>
      <c:valAx>
        <c:axId val="388643615"/>
        <c:scaling>
          <c:orientation val="minMax"/>
          <c:min val="0.8"/>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86481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Ozc09</b:Tag>
    <b:SourceType>BookSection</b:SourceType>
    <b:Guid>{3A7C1A39-A279-48BF-9AD9-7E2332016BAE}</b:Guid>
    <b:Title>Quantitative Methods in Health Care Management: Techniques and Applications</b:Title>
    <b:Year>2009</b:Year>
    <b:City>San Francisco</b:City>
    <b:Publisher>Jossey-Bass</b:Publisher>
    <b:BookTitle>Quantitative Methods in Health Care Management</b:BookTitle>
    <b:Pages>365-367</b:Pages>
    <b:Author>
      <b:Author>
        <b:NameList>
          <b:Person>
            <b:Last>Ozcan</b:Last>
            <b:First>Yasar</b:First>
            <b:Middle>A.</b:Middle>
          </b:Person>
        </b:NameList>
      </b:Author>
      <b:BookAuthor>
        <b:NameList>
          <b:Person>
            <b:Last>Ozcan</b:Last>
            <b:First>Yasar</b:First>
            <b:Middle>A.</b:Middle>
          </b:Person>
        </b:NameList>
      </b:BookAuthor>
    </b:Author>
    <b:StateProvince>California</b:StateProvince>
    <b:CountryRegion>United States</b:CountryRegion>
    <b:Edition>2nd</b:Edition>
    <b:RefOrder>1</b:RefOrder>
  </b:Source>
  <b:Source>
    <b:Tag>Shm11</b:Tag>
    <b:SourceType>InternetSite</b:SourceType>
    <b:Guid>{936F9BCD-2DF6-450D-94D3-729A0A3B7FC0}</b:Guid>
    <b:Title>Queueing Theory Definition, Equations, and Applications</b:Title>
    <b:Year>2011</b:Year>
    <b:Author>
      <b:Author>
        <b:Corporate>Shmula</b:Corporate>
      </b:Author>
    </b:Author>
    <b:InternetSiteTitle>Shmula.com</b:InternetSiteTitle>
    <b:Month>January</b:Month>
    <b:Day>4</b:Day>
    <b:URL>https://www.shmula.com/queueing-theory-definition/8033/</b:URL>
    <b:RefOrder>2</b:RefOrder>
  </b:Source>
</b:Sources>
</file>

<file path=customXml/itemProps1.xml><?xml version="1.0" encoding="utf-8"?>
<ds:datastoreItem xmlns:ds="http://schemas.openxmlformats.org/officeDocument/2006/customXml" ds:itemID="{24E51EBC-EBF8-4949-9322-29E586A07F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2301</TotalTime>
  <Pages>11</Pages>
  <Words>1965</Words>
  <Characters>11205</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Menieur</dc:creator>
  <cp:keywords/>
  <dc:description/>
  <cp:lastModifiedBy>Jean Menieur</cp:lastModifiedBy>
  <cp:revision>231</cp:revision>
  <dcterms:created xsi:type="dcterms:W3CDTF">2021-11-14T01:32:00Z</dcterms:created>
  <dcterms:modified xsi:type="dcterms:W3CDTF">2021-11-20T23:39:00Z</dcterms:modified>
</cp:coreProperties>
</file>